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E4B87" w14:textId="77777777" w:rsidR="00272B0D" w:rsidRPr="00272B0D" w:rsidRDefault="00272B0D" w:rsidP="00272B0D">
      <w:pPr>
        <w:shd w:val="clear" w:color="auto" w:fill="000000"/>
        <w:rPr>
          <w:rFonts w:ascii="Times New Roman" w:hAnsi="Times New Roman"/>
          <w:b/>
          <w:color w:val="FFFFFF"/>
          <w:sz w:val="12"/>
          <w:szCs w:val="12"/>
          <w:lang w:val="sk-SK"/>
        </w:rPr>
      </w:pPr>
    </w:p>
    <w:p w14:paraId="16D4735B" w14:textId="41BE422D" w:rsidR="00272B0D" w:rsidRPr="00272B0D" w:rsidRDefault="00272B0D" w:rsidP="00272B0D">
      <w:pPr>
        <w:shd w:val="clear" w:color="auto" w:fill="000000"/>
        <w:rPr>
          <w:rFonts w:ascii="Times New Roman" w:hAnsi="Times New Roman"/>
          <w:b/>
          <w:color w:val="FFFFFF"/>
          <w:szCs w:val="24"/>
          <w:lang w:val="sk-SK"/>
        </w:rPr>
      </w:pPr>
      <w:r w:rsidRPr="00272B0D">
        <w:rPr>
          <w:rFonts w:ascii="Times New Roman" w:hAnsi="Times New Roman"/>
          <w:b/>
          <w:color w:val="FFFFFF"/>
          <w:szCs w:val="24"/>
          <w:lang w:val="sk-SK"/>
        </w:rPr>
        <w:t xml:space="preserve">  </w:t>
      </w:r>
      <w:r w:rsidR="00E44BF7">
        <w:rPr>
          <w:rFonts w:ascii="Times New Roman" w:hAnsi="Times New Roman"/>
          <w:b/>
          <w:color w:val="FFFFFF"/>
          <w:szCs w:val="24"/>
          <w:lang w:val="sk-SK"/>
        </w:rPr>
        <w:t>Rozsah</w:t>
      </w:r>
      <w:r w:rsidRPr="00272B0D">
        <w:rPr>
          <w:rFonts w:ascii="Times New Roman" w:hAnsi="Times New Roman"/>
          <w:b/>
          <w:color w:val="FFFFFF"/>
          <w:szCs w:val="24"/>
          <w:lang w:val="sk-SK"/>
        </w:rPr>
        <w:t xml:space="preserve"> chemickej reakcie</w:t>
      </w:r>
    </w:p>
    <w:p w14:paraId="6F5A2087" w14:textId="77777777" w:rsidR="00272B0D" w:rsidRPr="00272B0D" w:rsidRDefault="00272B0D" w:rsidP="00272B0D">
      <w:pPr>
        <w:shd w:val="clear" w:color="auto" w:fill="000000"/>
        <w:rPr>
          <w:rFonts w:ascii="Times New Roman" w:hAnsi="Times New Roman"/>
          <w:b/>
          <w:color w:val="FFFFFF"/>
          <w:sz w:val="12"/>
          <w:szCs w:val="12"/>
          <w:lang w:val="sk-SK"/>
        </w:rPr>
      </w:pPr>
    </w:p>
    <w:p w14:paraId="6F9EDD44" w14:textId="77777777" w:rsidR="00272B0D" w:rsidRPr="00A75CC4" w:rsidRDefault="00272B0D" w:rsidP="00D079DE">
      <w:pPr>
        <w:rPr>
          <w:rFonts w:ascii="Times New Roman" w:hAnsi="Times New Roman"/>
          <w:b/>
          <w:i/>
          <w:sz w:val="22"/>
          <w:szCs w:val="22"/>
          <w:lang w:val="sk-SK"/>
        </w:rPr>
      </w:pPr>
    </w:p>
    <w:p w14:paraId="3C9B6E38" w14:textId="77777777" w:rsidR="00272B0D" w:rsidRPr="00A75CC4" w:rsidRDefault="00272B0D" w:rsidP="00D079DE">
      <w:pPr>
        <w:rPr>
          <w:rFonts w:ascii="Times New Roman" w:hAnsi="Times New Roman"/>
          <w:sz w:val="22"/>
          <w:szCs w:val="22"/>
          <w:lang w:val="sk-SK"/>
        </w:rPr>
      </w:pPr>
      <w:r w:rsidRPr="00A75CC4">
        <w:rPr>
          <w:rFonts w:ascii="Times New Roman" w:hAnsi="Times New Roman"/>
          <w:sz w:val="22"/>
          <w:szCs w:val="22"/>
          <w:lang w:val="sk-SK"/>
        </w:rPr>
        <w:t xml:space="preserve">Všetky </w:t>
      </w:r>
      <w:r w:rsidR="0057508A" w:rsidRPr="00A75CC4">
        <w:rPr>
          <w:rFonts w:ascii="Times New Roman" w:hAnsi="Times New Roman"/>
          <w:sz w:val="22"/>
          <w:szCs w:val="22"/>
          <w:lang w:val="sk-SK"/>
        </w:rPr>
        <w:t xml:space="preserve">tu uverejnené </w:t>
      </w:r>
      <w:r w:rsidRPr="00A75CC4">
        <w:rPr>
          <w:rFonts w:ascii="Times New Roman" w:hAnsi="Times New Roman"/>
          <w:sz w:val="22"/>
          <w:szCs w:val="22"/>
          <w:lang w:val="sk-SK"/>
        </w:rPr>
        <w:t>stechiometrické výpočty vychádzajú z definičného vzorca pre rozsah chemickej reakcie</w:t>
      </w:r>
    </w:p>
    <w:p w14:paraId="31E01F34" w14:textId="7CFBDD19" w:rsidR="00272B0D" w:rsidRPr="00A75CC4" w:rsidRDefault="00272B0D" w:rsidP="00D079DE">
      <w:pPr>
        <w:tabs>
          <w:tab w:val="center" w:pos="5103"/>
          <w:tab w:val="right" w:pos="9923"/>
        </w:tabs>
        <w:spacing w:before="120" w:after="120"/>
        <w:jc w:val="center"/>
        <w:rPr>
          <w:rFonts w:ascii="Times New Roman" w:hAnsi="Times New Roman"/>
          <w:sz w:val="22"/>
          <w:szCs w:val="22"/>
          <w:lang w:val="sk-SK"/>
        </w:rPr>
      </w:pPr>
      <w:r w:rsidRPr="00A75CC4">
        <w:rPr>
          <w:rFonts w:ascii="Times New Roman" w:hAnsi="Times New Roman"/>
          <w:sz w:val="22"/>
          <w:szCs w:val="22"/>
          <w:lang w:val="sk-SK"/>
        </w:rPr>
        <w:tab/>
      </w:r>
      <w:r w:rsidRPr="00A75CC4">
        <w:rPr>
          <w:rFonts w:ascii="Times New Roman" w:hAnsi="Times New Roman"/>
          <w:position w:val="-28"/>
          <w:sz w:val="22"/>
          <w:szCs w:val="22"/>
          <w:lang w:val="sk-SK"/>
        </w:rPr>
        <w:object w:dxaOrig="1100" w:dyaOrig="639" w14:anchorId="5ED27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32.2pt" o:ole="">
            <v:imagedata r:id="rId8" o:title=""/>
          </v:shape>
          <o:OLEObject Type="Embed" ProgID="Equation.DSMT4" ShapeID="_x0000_i1025" DrawAspect="Content" ObjectID="_1779268892" r:id="rId9"/>
        </w:object>
      </w:r>
      <w:r w:rsidRPr="00A75CC4">
        <w:rPr>
          <w:rFonts w:ascii="Times New Roman" w:hAnsi="Times New Roman"/>
          <w:sz w:val="22"/>
          <w:szCs w:val="22"/>
          <w:lang w:val="sk-SK"/>
        </w:rPr>
        <w:t xml:space="preserve">  </w:t>
      </w:r>
      <w:r w:rsidR="0078588C"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position w:val="-28"/>
          <w:sz w:val="22"/>
          <w:szCs w:val="22"/>
          <w:lang w:val="sk-SK"/>
        </w:rPr>
        <w:object w:dxaOrig="1160" w:dyaOrig="639" w14:anchorId="4A3242DA">
          <v:shape id="_x0000_i1026" type="#_x0000_t75" style="width:57.8pt;height:32.2pt" o:ole="">
            <v:imagedata r:id="rId10" o:title=""/>
          </v:shape>
          <o:OLEObject Type="Embed" ProgID="Equation.DSMT4" ShapeID="_x0000_i1026" DrawAspect="Content" ObjectID="_1779268893" r:id="rId11"/>
        </w:object>
      </w:r>
      <w:r w:rsidRPr="00A75CC4">
        <w:rPr>
          <w:rFonts w:ascii="Times New Roman" w:hAnsi="Times New Roman"/>
          <w:sz w:val="22"/>
          <w:szCs w:val="22"/>
          <w:lang w:val="sk-SK"/>
        </w:rPr>
        <w:tab/>
        <w:t>(1)</w:t>
      </w:r>
    </w:p>
    <w:p w14:paraId="7E19E4F4" w14:textId="58595487" w:rsidR="00272B0D" w:rsidRPr="00A75CC4" w:rsidRDefault="00272B0D" w:rsidP="00D079DE">
      <w:pPr>
        <w:jc w:val="both"/>
        <w:rPr>
          <w:rFonts w:ascii="Times New Roman" w:hAnsi="Times New Roman"/>
          <w:sz w:val="22"/>
          <w:szCs w:val="22"/>
          <w:lang w:val="sk-SK"/>
        </w:rPr>
      </w:pPr>
      <w:r w:rsidRPr="00A75CC4">
        <w:rPr>
          <w:rFonts w:ascii="Times New Roman" w:hAnsi="Times New Roman"/>
          <w:sz w:val="22"/>
          <w:szCs w:val="22"/>
          <w:lang w:val="sk-SK"/>
        </w:rPr>
        <w:t xml:space="preserve">Tento vzorec vyjadruje, že </w:t>
      </w:r>
      <w:r w:rsidRPr="00A75CC4">
        <w:rPr>
          <w:rFonts w:ascii="Times New Roman" w:hAnsi="Times New Roman"/>
          <w:sz w:val="22"/>
          <w:szCs w:val="22"/>
          <w:u w:val="single"/>
          <w:lang w:val="sk-SK"/>
        </w:rPr>
        <w:t>zmena</w:t>
      </w:r>
      <w:r w:rsidRPr="00A75CC4">
        <w:rPr>
          <w:rFonts w:ascii="Times New Roman" w:hAnsi="Times New Roman"/>
          <w:sz w:val="22"/>
          <w:szCs w:val="22"/>
          <w:lang w:val="sk-SK"/>
        </w:rPr>
        <w:t xml:space="preserve"> rozsahu chemickej reakcie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sz w:val="22"/>
          <w:szCs w:val="22"/>
          <w:lang w:val="sk-SK"/>
        </w:rPr>
        <w:t xml:space="preserve">je závislá </w:t>
      </w:r>
      <w:r w:rsidR="0078588C">
        <w:rPr>
          <w:rFonts w:ascii="Times New Roman" w:hAnsi="Times New Roman"/>
          <w:sz w:val="22"/>
          <w:szCs w:val="22"/>
          <w:lang w:val="sk-SK"/>
        </w:rPr>
        <w:t>od</w:t>
      </w:r>
      <w:r w:rsidRPr="00A75CC4">
        <w:rPr>
          <w:rFonts w:ascii="Times New Roman" w:hAnsi="Times New Roman"/>
          <w:sz w:val="22"/>
          <w:szCs w:val="22"/>
          <w:lang w:val="sk-SK"/>
        </w:rPr>
        <w:t xml:space="preserve"> </w:t>
      </w:r>
      <w:r w:rsidRPr="00A75CC4">
        <w:rPr>
          <w:rFonts w:ascii="Times New Roman" w:hAnsi="Times New Roman"/>
          <w:sz w:val="22"/>
          <w:szCs w:val="22"/>
          <w:u w:val="single"/>
          <w:lang w:val="sk-SK"/>
        </w:rPr>
        <w:t>zmen</w:t>
      </w:r>
      <w:r w:rsidR="0078588C">
        <w:rPr>
          <w:rFonts w:ascii="Times New Roman" w:hAnsi="Times New Roman"/>
          <w:sz w:val="22"/>
          <w:szCs w:val="22"/>
          <w:u w:val="single"/>
          <w:lang w:val="sk-SK"/>
        </w:rPr>
        <w:t>y</w:t>
      </w:r>
      <w:r w:rsidRPr="00A75CC4">
        <w:rPr>
          <w:rFonts w:ascii="Times New Roman" w:hAnsi="Times New Roman"/>
          <w:sz w:val="22"/>
          <w:szCs w:val="22"/>
          <w:lang w:val="sk-SK"/>
        </w:rPr>
        <w:t xml:space="preserve"> látkového množstva ľubovoľného </w:t>
      </w:r>
      <w:proofErr w:type="spellStart"/>
      <w:r w:rsidRPr="00A75CC4">
        <w:rPr>
          <w:rFonts w:ascii="Times New Roman" w:hAnsi="Times New Roman"/>
          <w:sz w:val="22"/>
          <w:szCs w:val="22"/>
          <w:lang w:val="sk-SK"/>
        </w:rPr>
        <w:t>reaktant</w:t>
      </w:r>
      <w:r w:rsidR="00A75CC4">
        <w:rPr>
          <w:rFonts w:ascii="Times New Roman" w:hAnsi="Times New Roman"/>
          <w:sz w:val="22"/>
          <w:szCs w:val="22"/>
          <w:lang w:val="sk-SK"/>
        </w:rPr>
        <w:t>u</w:t>
      </w:r>
      <w:proofErr w:type="spellEnd"/>
      <w:r w:rsidRPr="00A75CC4">
        <w:rPr>
          <w:rFonts w:ascii="Times New Roman" w:hAnsi="Times New Roman"/>
          <w:sz w:val="22"/>
          <w:szCs w:val="22"/>
          <w:lang w:val="sk-SK"/>
        </w:rPr>
        <w:t xml:space="preserve">/produktu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(A). Teda na obidvoch stranách rovnice sa musí vyskytovať symbol zmeny (</w:t>
      </w:r>
      <w:r w:rsidRPr="00A75CC4">
        <w:rPr>
          <w:rFonts w:ascii="Times New Roman" w:hAnsi="Times New Roman"/>
          <w:sz w:val="22"/>
          <w:szCs w:val="22"/>
          <w:lang w:val="sk-SK"/>
        </w:rPr>
        <w:sym w:font="Symbol" w:char="F044"/>
      </w:r>
      <w:r w:rsidRPr="00A75CC4">
        <w:rPr>
          <w:rFonts w:ascii="Times New Roman" w:hAnsi="Times New Roman"/>
          <w:sz w:val="22"/>
          <w:szCs w:val="22"/>
          <w:lang w:val="sk-SK"/>
        </w:rPr>
        <w:t>)! Táto dôležitá konvencia sa častokrát porušuje, preto – aby sme sa vyhli nepresnostiam – dohodneme sa na pravidlách používania tohto vzťahu vo výpočtoch.</w:t>
      </w:r>
    </w:p>
    <w:p w14:paraId="42716764" w14:textId="77777777" w:rsidR="00BE0C05" w:rsidRPr="00A75CC4" w:rsidRDefault="00BE0C05" w:rsidP="00D079DE">
      <w:pPr>
        <w:jc w:val="both"/>
        <w:rPr>
          <w:rFonts w:ascii="Times New Roman" w:hAnsi="Times New Roman"/>
          <w:sz w:val="22"/>
          <w:szCs w:val="22"/>
          <w:lang w:val="sk-SK"/>
        </w:rPr>
      </w:pPr>
    </w:p>
    <w:p w14:paraId="13983FD2" w14:textId="77777777" w:rsidR="00272B0D" w:rsidRPr="00A75CC4" w:rsidRDefault="00272B0D" w:rsidP="00D079DE">
      <w:pPr>
        <w:jc w:val="both"/>
        <w:rPr>
          <w:rFonts w:ascii="Times New Roman" w:hAnsi="Times New Roman"/>
          <w:sz w:val="22"/>
          <w:szCs w:val="22"/>
          <w:lang w:val="sk-SK"/>
        </w:rPr>
      </w:pPr>
      <w:r w:rsidRPr="00A75CC4">
        <w:rPr>
          <w:rFonts w:ascii="Times New Roman" w:hAnsi="Times New Roman"/>
          <w:sz w:val="22"/>
          <w:szCs w:val="22"/>
          <w:lang w:val="sk-SK"/>
        </w:rPr>
        <w:sym w:font="Wingdings" w:char="F06C"/>
      </w:r>
      <w:r w:rsidR="00050666" w:rsidRPr="00A75CC4">
        <w:rPr>
          <w:rFonts w:ascii="Times New Roman" w:hAnsi="Times New Roman"/>
          <w:sz w:val="22"/>
          <w:szCs w:val="22"/>
          <w:lang w:val="sk-SK"/>
        </w:rPr>
        <w:t> </w:t>
      </w:r>
      <w:r w:rsidRPr="00A75CC4">
        <w:rPr>
          <w:rFonts w:ascii="Times New Roman" w:hAnsi="Times New Roman"/>
          <w:sz w:val="22"/>
          <w:szCs w:val="22"/>
          <w:lang w:val="sk-SK"/>
        </w:rPr>
        <w:t xml:space="preserve">Časový úsek, za ktorý došlo k uvažovanej zmene látkového množstva </w:t>
      </w:r>
      <w:r w:rsidRPr="00A75CC4">
        <w:rPr>
          <w:rFonts w:ascii="Times New Roman" w:hAnsi="Times New Roman"/>
          <w:sz w:val="22"/>
          <w:szCs w:val="22"/>
          <w:lang w:val="sk-SK"/>
        </w:rPr>
        <w:sym w:font="Symbol" w:char="F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nemusí vo všeobecnosti začínať v čase, keď začala samotná reakcia. Ak napr. reakcia začne presne na poludnie, ale my zmeriame množstvo </w:t>
      </w:r>
      <w:proofErr w:type="spellStart"/>
      <w:r w:rsidRPr="00A75CC4">
        <w:rPr>
          <w:rFonts w:ascii="Times New Roman" w:hAnsi="Times New Roman"/>
          <w:sz w:val="22"/>
          <w:szCs w:val="22"/>
          <w:lang w:val="sk-SK"/>
        </w:rPr>
        <w:t>reaktan</w:t>
      </w:r>
      <w:r w:rsidR="00A75CC4" w:rsidRPr="00A75CC4">
        <w:rPr>
          <w:rFonts w:ascii="Times New Roman" w:hAnsi="Times New Roman"/>
          <w:sz w:val="22"/>
          <w:szCs w:val="22"/>
          <w:lang w:val="sk-SK"/>
        </w:rPr>
        <w:t>tu</w:t>
      </w:r>
      <w:proofErr w:type="spellEnd"/>
      <w:r w:rsidR="00A75CC4" w:rsidRPr="00A75CC4">
        <w:rPr>
          <w:rFonts w:ascii="Times New Roman" w:hAnsi="Times New Roman"/>
          <w:sz w:val="22"/>
          <w:szCs w:val="22"/>
          <w:lang w:val="sk-SK"/>
        </w:rPr>
        <w:t xml:space="preserve"> </w:t>
      </w:r>
      <w:r w:rsidRPr="00A75CC4">
        <w:rPr>
          <w:rFonts w:ascii="Times New Roman" w:hAnsi="Times New Roman"/>
          <w:sz w:val="22"/>
          <w:szCs w:val="22"/>
          <w:lang w:val="sk-SK"/>
        </w:rPr>
        <w:t xml:space="preserve">o druhej a potom o tretej hodine poobede, vieme len povedať aká je zmena látkového množstva </w:t>
      </w:r>
      <w:r w:rsidRPr="00A75CC4">
        <w:rPr>
          <w:rFonts w:ascii="Times New Roman" w:hAnsi="Times New Roman"/>
          <w:sz w:val="22"/>
          <w:szCs w:val="22"/>
          <w:lang w:val="sk-SK"/>
        </w:rPr>
        <w:sym w:font="Symbol" w:char="F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počas sledovanej hodiny. Nevieme však povedať, aký je celkový rozsah reakcie. Nevieme to preto, lebo nevieme, aký bol rozsah reakcie na začiatku časového úseku, ktorý nás zaujíma, tj. o druhej hodine poobede. Podobne, ak niekomu dáme napr. </w:t>
      </w:r>
      <w:r w:rsidR="00A75CC4" w:rsidRPr="00A75CC4">
        <w:rPr>
          <w:rFonts w:ascii="Times New Roman" w:hAnsi="Times New Roman"/>
          <w:sz w:val="22"/>
          <w:szCs w:val="22"/>
          <w:lang w:val="sk-SK"/>
        </w:rPr>
        <w:t xml:space="preserve">jedno </w:t>
      </w:r>
      <w:r w:rsidRPr="00A75CC4">
        <w:rPr>
          <w:rFonts w:ascii="Times New Roman" w:hAnsi="Times New Roman"/>
          <w:sz w:val="22"/>
          <w:szCs w:val="22"/>
          <w:lang w:val="sk-SK"/>
        </w:rPr>
        <w:t xml:space="preserve">euro, vieme len, že ma o euro viac, ale nevieme, koľko má spolu peňazí, lebo nevieme, koľko mal predtým, než nás stretol. V našich výpočtoch takmer stále predpokladáme, že reakciu začneme sledovať keď </w:t>
      </w:r>
      <w:r w:rsidRPr="00A75CC4">
        <w:rPr>
          <w:rFonts w:ascii="Times New Roman" w:hAnsi="Times New Roman"/>
          <w:b/>
          <w:color w:val="336699"/>
          <w:sz w:val="22"/>
          <w:szCs w:val="22"/>
          <w:lang w:val="sk-SK"/>
        </w:rPr>
        <w:t>„</w:t>
      </w:r>
      <w:r w:rsidRPr="00A75CC4">
        <w:rPr>
          <w:rFonts w:ascii="Times New Roman" w:hAnsi="Times New Roman"/>
          <w:sz w:val="22"/>
          <w:szCs w:val="22"/>
          <w:lang w:val="sk-SK"/>
        </w:rPr>
        <w:t xml:space="preserve">naštartuje”, teda vieme, že na začiatku sledovaného časového úseku bol rozsah chemickej reakcie nulový,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0. Potom ale zmena rozsahu reakcie, ktorá je definične rovná rozdielu rozsahov na konci a začiatku sledovaného úseku, bude rovná kon</w:t>
      </w:r>
      <w:r w:rsidR="00617BE1" w:rsidRPr="00A75CC4">
        <w:rPr>
          <w:rFonts w:ascii="Times New Roman" w:hAnsi="Times New Roman"/>
          <w:sz w:val="22"/>
          <w:szCs w:val="22"/>
          <w:lang w:val="sk-SK"/>
        </w:rPr>
        <w:t>ečnému rozsahu v danom čase</w:t>
      </w:r>
    </w:p>
    <w:p w14:paraId="52D5229F" w14:textId="77777777" w:rsidR="00272B0D" w:rsidRPr="00A75CC4" w:rsidRDefault="00272B0D" w:rsidP="00D079DE">
      <w:pPr>
        <w:spacing w:before="120" w:after="120"/>
        <w:jc w:val="center"/>
        <w:rPr>
          <w:rFonts w:ascii="Times New Roman" w:hAnsi="Times New Roman"/>
          <w:sz w:val="22"/>
          <w:szCs w:val="22"/>
          <w:lang w:val="sk-SK"/>
        </w:rPr>
      </w:pP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sz w:val="22"/>
          <w:szCs w:val="22"/>
          <w:lang w:val="sk-SK"/>
        </w:rPr>
        <w:t xml:space="preserve">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r w:rsidRPr="00A75CC4">
        <w:rPr>
          <w:rFonts w:ascii="Times New Roman" w:hAnsi="Times New Roman"/>
          <w:i/>
          <w:sz w:val="22"/>
          <w:szCs w:val="22"/>
          <w:lang w:val="sk-SK"/>
        </w:rPr>
        <w:t xml:space="preserve">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0 mol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p>
    <w:p w14:paraId="559E049A" w14:textId="77777777" w:rsidR="00272B0D" w:rsidRPr="00A75CC4" w:rsidRDefault="00272B0D" w:rsidP="00D079DE">
      <w:pPr>
        <w:jc w:val="both"/>
        <w:rPr>
          <w:rFonts w:ascii="Times New Roman" w:hAnsi="Times New Roman"/>
          <w:sz w:val="22"/>
          <w:szCs w:val="22"/>
          <w:lang w:val="sk-SK"/>
        </w:rPr>
      </w:pPr>
      <w:r w:rsidRPr="00A75CC4">
        <w:rPr>
          <w:rFonts w:ascii="Times New Roman" w:hAnsi="Times New Roman"/>
          <w:sz w:val="22"/>
          <w:szCs w:val="22"/>
          <w:lang w:val="sk-SK"/>
        </w:rPr>
        <w:t xml:space="preserve">Len za tohto predpokladu, môžeme symbol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sz w:val="22"/>
          <w:szCs w:val="22"/>
          <w:lang w:val="sk-SK"/>
        </w:rPr>
        <w:t xml:space="preserve"> nahradiť vo výpočtoch symbolom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resp. novým, kratším, symbolom </w:t>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sz w:val="22"/>
          <w:szCs w:val="22"/>
          <w:lang w:val="sk-SK"/>
        </w:rPr>
        <w:sym w:font="Symbol" w:char="00BA"/>
      </w:r>
      <w:r w:rsidRPr="00A75CC4">
        <w:rPr>
          <w:rFonts w:ascii="Times New Roman" w:hAnsi="Times New Roman"/>
          <w:sz w:val="22"/>
          <w:szCs w:val="22"/>
          <w:lang w:val="sk-SK"/>
        </w:rPr>
        <w:t xml:space="preserve">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w:t>
      </w:r>
    </w:p>
    <w:p w14:paraId="2A2375CB" w14:textId="77777777" w:rsidR="00BE0C05" w:rsidRPr="00A75CC4" w:rsidRDefault="00BE0C05" w:rsidP="00D079DE">
      <w:pPr>
        <w:jc w:val="both"/>
        <w:rPr>
          <w:rFonts w:ascii="Times New Roman" w:hAnsi="Times New Roman"/>
          <w:sz w:val="22"/>
          <w:szCs w:val="22"/>
          <w:lang w:val="sk-SK"/>
        </w:rPr>
      </w:pPr>
    </w:p>
    <w:p w14:paraId="2D6AAB2A" w14:textId="77777777" w:rsidR="00272B0D" w:rsidRPr="00A75CC4" w:rsidRDefault="00272B0D" w:rsidP="00D079DE">
      <w:pPr>
        <w:jc w:val="both"/>
        <w:rPr>
          <w:rFonts w:ascii="Times New Roman" w:hAnsi="Times New Roman"/>
          <w:sz w:val="22"/>
          <w:szCs w:val="22"/>
          <w:lang w:val="sk-SK"/>
        </w:rPr>
      </w:pPr>
      <w:r w:rsidRPr="00A75CC4">
        <w:rPr>
          <w:rFonts w:ascii="Times New Roman" w:hAnsi="Times New Roman"/>
          <w:sz w:val="22"/>
          <w:szCs w:val="22"/>
          <w:lang w:val="sk-SK"/>
        </w:rPr>
        <w:sym w:font="Wingdings" w:char="F06C"/>
      </w:r>
      <w:r w:rsidR="00050666" w:rsidRPr="00A75CC4">
        <w:rPr>
          <w:rFonts w:ascii="Times New Roman" w:hAnsi="Times New Roman"/>
          <w:sz w:val="22"/>
          <w:szCs w:val="22"/>
          <w:lang w:val="sk-SK"/>
        </w:rPr>
        <w:t> </w:t>
      </w:r>
      <w:r w:rsidRPr="00A75CC4">
        <w:rPr>
          <w:rFonts w:ascii="Times New Roman" w:hAnsi="Times New Roman"/>
          <w:sz w:val="22"/>
          <w:szCs w:val="22"/>
          <w:lang w:val="sk-SK"/>
        </w:rPr>
        <w:t xml:space="preserve">Ďalšia nepresnosť pri používaní </w:t>
      </w:r>
      <w:proofErr w:type="spellStart"/>
      <w:r w:rsidRPr="00A75CC4">
        <w:rPr>
          <w:rFonts w:ascii="Times New Roman" w:hAnsi="Times New Roman"/>
          <w:sz w:val="22"/>
          <w:szCs w:val="22"/>
          <w:lang w:val="sk-SK"/>
        </w:rPr>
        <w:t>rovn</w:t>
      </w:r>
      <w:proofErr w:type="spellEnd"/>
      <w:r w:rsidRPr="00A75CC4">
        <w:rPr>
          <w:rFonts w:ascii="Times New Roman" w:hAnsi="Times New Roman"/>
          <w:sz w:val="22"/>
          <w:szCs w:val="22"/>
          <w:lang w:val="sk-SK"/>
        </w:rPr>
        <w:t xml:space="preserve">. 1 býva spojená so </w:t>
      </w:r>
      <w:proofErr w:type="spellStart"/>
      <w:r w:rsidRPr="00A75CC4">
        <w:rPr>
          <w:rFonts w:ascii="Times New Roman" w:hAnsi="Times New Roman"/>
          <w:sz w:val="22"/>
          <w:szCs w:val="22"/>
          <w:lang w:val="sk-SK"/>
        </w:rPr>
        <w:t>stechiometrickým</w:t>
      </w:r>
      <w:proofErr w:type="spellEnd"/>
      <w:r w:rsidRPr="00A75CC4">
        <w:rPr>
          <w:rFonts w:ascii="Times New Roman" w:hAnsi="Times New Roman"/>
          <w:sz w:val="22"/>
          <w:szCs w:val="22"/>
          <w:lang w:val="sk-SK"/>
        </w:rPr>
        <w:t xml:space="preserve"> koeficientom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Ten je definične kladný pre produkty, ale záporný pre reaktanty. Ak napr. na začiatku reakcie máme 3 móly </w:t>
      </w:r>
      <w:proofErr w:type="spellStart"/>
      <w:r w:rsidRPr="00A75CC4">
        <w:rPr>
          <w:rFonts w:ascii="Times New Roman" w:hAnsi="Times New Roman"/>
          <w:sz w:val="22"/>
          <w:szCs w:val="22"/>
          <w:lang w:val="sk-SK"/>
        </w:rPr>
        <w:t>reaktan</w:t>
      </w:r>
      <w:r w:rsidR="00A75CC4" w:rsidRPr="00A75CC4">
        <w:rPr>
          <w:rFonts w:ascii="Times New Roman" w:hAnsi="Times New Roman"/>
          <w:sz w:val="22"/>
          <w:szCs w:val="22"/>
          <w:lang w:val="sk-SK"/>
        </w:rPr>
        <w:t>tu</w:t>
      </w:r>
      <w:proofErr w:type="spellEnd"/>
      <w:r w:rsidR="00A75CC4" w:rsidRPr="00A75CC4">
        <w:rPr>
          <w:rFonts w:ascii="Times New Roman" w:hAnsi="Times New Roman"/>
          <w:sz w:val="22"/>
          <w:szCs w:val="22"/>
          <w:lang w:val="sk-SK"/>
        </w:rPr>
        <w:t xml:space="preserve"> </w:t>
      </w:r>
      <w:r w:rsidRPr="00A75CC4">
        <w:rPr>
          <w:rFonts w:ascii="Times New Roman" w:hAnsi="Times New Roman"/>
          <w:sz w:val="22"/>
          <w:szCs w:val="22"/>
          <w:lang w:val="sk-SK"/>
        </w:rPr>
        <w:t xml:space="preserve">A, tak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3 mol.  Ak všetok tento reaktant zreaguje, teda na konci reakcie žiaden nezostane, tak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0 mol a zmena látkového množstva </w:t>
      </w:r>
      <w:proofErr w:type="spellStart"/>
      <w:r w:rsidRPr="00A75CC4">
        <w:rPr>
          <w:rFonts w:ascii="Times New Roman" w:hAnsi="Times New Roman"/>
          <w:sz w:val="22"/>
          <w:szCs w:val="22"/>
          <w:lang w:val="sk-SK"/>
        </w:rPr>
        <w:t>reaktan</w:t>
      </w:r>
      <w:r w:rsidR="00A75CC4" w:rsidRPr="00A75CC4">
        <w:rPr>
          <w:rFonts w:ascii="Times New Roman" w:hAnsi="Times New Roman"/>
          <w:sz w:val="22"/>
          <w:szCs w:val="22"/>
          <w:lang w:val="sk-SK"/>
        </w:rPr>
        <w:t>tu</w:t>
      </w:r>
      <w:proofErr w:type="spellEnd"/>
      <w:r w:rsidR="00A75CC4" w:rsidRPr="00A75CC4">
        <w:rPr>
          <w:rFonts w:ascii="Times New Roman" w:hAnsi="Times New Roman"/>
          <w:sz w:val="22"/>
          <w:szCs w:val="22"/>
          <w:lang w:val="sk-SK"/>
        </w:rPr>
        <w:t xml:space="preserve"> </w:t>
      </w:r>
      <w:r w:rsidRPr="00A75CC4">
        <w:rPr>
          <w:rFonts w:ascii="Times New Roman" w:hAnsi="Times New Roman"/>
          <w:sz w:val="22"/>
          <w:szCs w:val="22"/>
          <w:lang w:val="sk-SK"/>
        </w:rPr>
        <w:t>je podľa definície</w:t>
      </w:r>
    </w:p>
    <w:p w14:paraId="7035297F" w14:textId="77777777" w:rsidR="00272B0D" w:rsidRPr="00A75CC4" w:rsidRDefault="00272B0D" w:rsidP="00D079DE">
      <w:pPr>
        <w:spacing w:before="120" w:after="120"/>
        <w:jc w:val="center"/>
        <w:rPr>
          <w:rFonts w:ascii="Times New Roman" w:hAnsi="Times New Roman"/>
          <w:sz w:val="22"/>
          <w:szCs w:val="22"/>
          <w:lang w:val="sk-SK"/>
        </w:rPr>
      </w:pP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i/>
          <w:sz w:val="22"/>
          <w:szCs w:val="22"/>
          <w:lang w:val="sk-SK"/>
        </w:rPr>
        <w:t xml:space="preserve"> </w:t>
      </w:r>
      <w:r w:rsidRPr="00A75CC4">
        <w:rPr>
          <w:rFonts w:ascii="Times New Roman" w:hAnsi="Times New Roman"/>
          <w:sz w:val="22"/>
          <w:szCs w:val="22"/>
          <w:lang w:val="sk-SK"/>
        </w:rPr>
        <w:t xml:space="preserve">= 0 mol – 3 mol </w:t>
      </w:r>
      <w:r w:rsidR="001A1ABE" w:rsidRPr="00A75CC4">
        <w:rPr>
          <w:rFonts w:ascii="Times New Roman" w:hAnsi="Times New Roman"/>
          <w:sz w:val="22"/>
          <w:szCs w:val="22"/>
          <w:lang w:val="sk-SK"/>
        </w:rPr>
        <w:t>=</w:t>
      </w:r>
      <w:r w:rsidRPr="00A75CC4">
        <w:rPr>
          <w:rFonts w:ascii="Times New Roman" w:hAnsi="Times New Roman"/>
          <w:sz w:val="22"/>
          <w:szCs w:val="22"/>
          <w:lang w:val="sk-SK"/>
        </w:rPr>
        <w:t xml:space="preserve"> –3 mol</w:t>
      </w:r>
    </w:p>
    <w:p w14:paraId="4285D2AA" w14:textId="77777777" w:rsidR="00272B0D" w:rsidRPr="00A75CC4" w:rsidRDefault="00272B0D" w:rsidP="00D079DE">
      <w:pPr>
        <w:jc w:val="both"/>
        <w:rPr>
          <w:rFonts w:ascii="Times New Roman" w:hAnsi="Times New Roman"/>
          <w:sz w:val="22"/>
          <w:szCs w:val="22"/>
          <w:lang w:val="sk-SK"/>
        </w:rPr>
      </w:pPr>
      <w:r w:rsidRPr="00A75CC4">
        <w:rPr>
          <w:rFonts w:ascii="Times New Roman" w:hAnsi="Times New Roman"/>
          <w:sz w:val="22"/>
          <w:szCs w:val="22"/>
          <w:lang w:val="sk-SK"/>
        </w:rPr>
        <w:t xml:space="preserve">teda záporná – </w:t>
      </w:r>
      <w:proofErr w:type="spellStart"/>
      <w:r w:rsidRPr="00A75CC4">
        <w:rPr>
          <w:rFonts w:ascii="Times New Roman" w:hAnsi="Times New Roman"/>
          <w:sz w:val="22"/>
          <w:szCs w:val="22"/>
          <w:lang w:val="sk-SK"/>
        </w:rPr>
        <w:t>reaktan</w:t>
      </w:r>
      <w:r w:rsidR="00A75CC4" w:rsidRPr="00A75CC4">
        <w:rPr>
          <w:rFonts w:ascii="Times New Roman" w:hAnsi="Times New Roman"/>
          <w:sz w:val="22"/>
          <w:szCs w:val="22"/>
          <w:lang w:val="sk-SK"/>
        </w:rPr>
        <w:t>tu</w:t>
      </w:r>
      <w:proofErr w:type="spellEnd"/>
      <w:r w:rsidR="00A75CC4" w:rsidRPr="00A75CC4">
        <w:rPr>
          <w:rFonts w:ascii="Times New Roman" w:hAnsi="Times New Roman"/>
          <w:sz w:val="22"/>
          <w:szCs w:val="22"/>
          <w:lang w:val="sk-SK"/>
        </w:rPr>
        <w:t xml:space="preserve"> </w:t>
      </w:r>
      <w:r w:rsidRPr="00A75CC4">
        <w:rPr>
          <w:rFonts w:ascii="Times New Roman" w:hAnsi="Times New Roman"/>
          <w:sz w:val="22"/>
          <w:szCs w:val="22"/>
          <w:lang w:val="sk-SK"/>
        </w:rPr>
        <w:t xml:space="preserve">totiž ubudlo. Ak by reaktant A nemal záporný stechiometrický koeficient, bola by zmena rozsahu chemickej reakcie, vypočítaná podľa </w:t>
      </w:r>
      <w:proofErr w:type="spellStart"/>
      <w:r w:rsidRPr="00A75CC4">
        <w:rPr>
          <w:rFonts w:ascii="Times New Roman" w:hAnsi="Times New Roman"/>
          <w:sz w:val="22"/>
          <w:szCs w:val="22"/>
          <w:lang w:val="sk-SK"/>
        </w:rPr>
        <w:t>reaktant</w:t>
      </w:r>
      <w:r w:rsidR="00A75CC4">
        <w:rPr>
          <w:rFonts w:ascii="Times New Roman" w:hAnsi="Times New Roman"/>
          <w:sz w:val="22"/>
          <w:szCs w:val="22"/>
          <w:lang w:val="sk-SK"/>
        </w:rPr>
        <w:t>u</w:t>
      </w:r>
      <w:proofErr w:type="spellEnd"/>
      <w:r w:rsidRPr="00A75CC4">
        <w:rPr>
          <w:rFonts w:ascii="Times New Roman" w:hAnsi="Times New Roman"/>
          <w:sz w:val="22"/>
          <w:szCs w:val="22"/>
          <w:lang w:val="sk-SK"/>
        </w:rPr>
        <w:t>, tiež záporná (</w:t>
      </w:r>
      <w:proofErr w:type="spellStart"/>
      <w:r w:rsidRPr="00A75CC4">
        <w:rPr>
          <w:rFonts w:ascii="Times New Roman" w:hAnsi="Times New Roman"/>
          <w:sz w:val="22"/>
          <w:szCs w:val="22"/>
          <w:lang w:val="sk-SK"/>
        </w:rPr>
        <w:t>rovn</w:t>
      </w:r>
      <w:proofErr w:type="spellEnd"/>
      <w:r w:rsidRPr="00A75CC4">
        <w:rPr>
          <w:rFonts w:ascii="Times New Roman" w:hAnsi="Times New Roman"/>
          <w:sz w:val="22"/>
          <w:szCs w:val="22"/>
          <w:lang w:val="sk-SK"/>
        </w:rPr>
        <w:t xml:space="preserve">. 1). To je ale nezmysel, lebo reakcia „beží“, tj. zväčšuje svoj rozsah a preto zmena rozsahu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sz w:val="22"/>
          <w:szCs w:val="22"/>
          <w:lang w:val="sk-SK"/>
        </w:rPr>
        <w:t xml:space="preserve"> musí byť </w:t>
      </w:r>
      <w:r w:rsidR="0057508A" w:rsidRPr="00A75CC4">
        <w:rPr>
          <w:rFonts w:ascii="Times New Roman" w:hAnsi="Times New Roman"/>
          <w:sz w:val="22"/>
          <w:szCs w:val="22"/>
          <w:lang w:val="sk-SK"/>
        </w:rPr>
        <w:t xml:space="preserve">vždy </w:t>
      </w:r>
      <w:r w:rsidRPr="00A75CC4">
        <w:rPr>
          <w:rFonts w:ascii="Times New Roman" w:hAnsi="Times New Roman"/>
          <w:sz w:val="22"/>
          <w:szCs w:val="22"/>
          <w:lang w:val="sk-SK"/>
        </w:rPr>
        <w:t xml:space="preserve">kladná. </w:t>
      </w:r>
    </w:p>
    <w:p w14:paraId="22EFA265" w14:textId="77777777" w:rsidR="00272B0D" w:rsidRPr="00A75CC4" w:rsidRDefault="00272B0D" w:rsidP="00D079DE">
      <w:pPr>
        <w:jc w:val="both"/>
        <w:rPr>
          <w:rFonts w:ascii="Times New Roman" w:hAnsi="Times New Roman"/>
          <w:sz w:val="22"/>
          <w:szCs w:val="22"/>
          <w:lang w:val="sk-SK"/>
        </w:rPr>
      </w:pPr>
      <w:r w:rsidRPr="00A75CC4">
        <w:rPr>
          <w:rFonts w:ascii="Times New Roman" w:hAnsi="Times New Roman"/>
          <w:sz w:val="22"/>
          <w:szCs w:val="22"/>
          <w:lang w:val="sk-SK"/>
        </w:rPr>
        <w:t xml:space="preserve">Podobne, ak budeme mať vypočítať látkové množstvo </w:t>
      </w:r>
      <w:proofErr w:type="spellStart"/>
      <w:r w:rsidRPr="00A75CC4">
        <w:rPr>
          <w:rFonts w:ascii="Times New Roman" w:hAnsi="Times New Roman"/>
          <w:sz w:val="22"/>
          <w:szCs w:val="22"/>
          <w:lang w:val="sk-SK"/>
        </w:rPr>
        <w:t>reaktan</w:t>
      </w:r>
      <w:r w:rsidR="00A75CC4" w:rsidRPr="00A75CC4">
        <w:rPr>
          <w:rFonts w:ascii="Times New Roman" w:hAnsi="Times New Roman"/>
          <w:sz w:val="22"/>
          <w:szCs w:val="22"/>
          <w:lang w:val="sk-SK"/>
        </w:rPr>
        <w:t>tu</w:t>
      </w:r>
      <w:proofErr w:type="spellEnd"/>
      <w:r w:rsidR="00A75CC4" w:rsidRPr="00A75CC4">
        <w:rPr>
          <w:rFonts w:ascii="Times New Roman" w:hAnsi="Times New Roman"/>
          <w:sz w:val="22"/>
          <w:szCs w:val="22"/>
          <w:lang w:val="sk-SK"/>
        </w:rPr>
        <w:t xml:space="preserve"> </w:t>
      </w:r>
      <w:r w:rsidRPr="00A75CC4">
        <w:rPr>
          <w:rFonts w:ascii="Times New Roman" w:hAnsi="Times New Roman"/>
          <w:sz w:val="22"/>
          <w:szCs w:val="22"/>
          <w:lang w:val="sk-SK"/>
        </w:rPr>
        <w:t>A, potrebného na reakciu, za predpokladu, že všetok reaktant počas reakcie má zreagovať, použi</w:t>
      </w:r>
      <w:r w:rsidR="001A1ABE" w:rsidRPr="00A75CC4">
        <w:rPr>
          <w:rFonts w:ascii="Times New Roman" w:hAnsi="Times New Roman"/>
          <w:sz w:val="22"/>
          <w:szCs w:val="22"/>
          <w:lang w:val="sk-SK"/>
        </w:rPr>
        <w:t>jeme</w:t>
      </w:r>
      <w:r w:rsidRPr="00A75CC4">
        <w:rPr>
          <w:rFonts w:ascii="Times New Roman" w:hAnsi="Times New Roman"/>
          <w:sz w:val="22"/>
          <w:szCs w:val="22"/>
          <w:lang w:val="sk-SK"/>
        </w:rPr>
        <w:t xml:space="preserve"> definičný vzťah 1 v tvare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i/>
          <w:sz w:val="22"/>
          <w:szCs w:val="22"/>
          <w:lang w:val="sk-SK"/>
        </w:rPr>
        <w:t xml:space="preserve">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a z neho potom vypočítame látkové množstvo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označované skrátene ako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i/>
          <w:sz w:val="22"/>
          <w:szCs w:val="22"/>
          <w:lang w:val="sk-SK"/>
        </w:rPr>
        <w:t xml:space="preserve"> </w:t>
      </w:r>
      <w:r w:rsidRPr="00A75CC4">
        <w:rPr>
          <w:rFonts w:ascii="Times New Roman" w:hAnsi="Times New Roman"/>
          <w:sz w:val="22"/>
          <w:szCs w:val="22"/>
          <w:lang w:val="sk-SK"/>
        </w:rPr>
        <w:sym w:font="Symbol" w:char="00BA"/>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p>
    <w:p w14:paraId="5E35BFFA" w14:textId="77777777" w:rsidR="00272B0D" w:rsidRPr="00A75CC4" w:rsidRDefault="00272B0D" w:rsidP="00D079DE">
      <w:pPr>
        <w:spacing w:before="120" w:after="120"/>
        <w:jc w:val="center"/>
        <w:rPr>
          <w:rFonts w:ascii="Times New Roman" w:hAnsi="Times New Roman"/>
          <w:sz w:val="22"/>
          <w:szCs w:val="22"/>
          <w:lang w:val="sk-SK"/>
        </w:rPr>
      </w:pP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 xml:space="preserve">(A) </w:t>
      </w:r>
      <w:r w:rsidRPr="00A75CC4">
        <w:rPr>
          <w:rFonts w:ascii="Times New Roman" w:hAnsi="Times New Roman"/>
          <w:sz w:val="22"/>
          <w:szCs w:val="22"/>
          <w:lang w:val="sk-SK"/>
        </w:rPr>
        <w:sym w:font="Symbol" w:char="00BA"/>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 0 mol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(A)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w:t>
      </w:r>
    </w:p>
    <w:p w14:paraId="4F12B801" w14:textId="77777777" w:rsidR="0057508A" w:rsidRPr="00A75CC4" w:rsidRDefault="00272B0D" w:rsidP="00D079DE">
      <w:pPr>
        <w:jc w:val="both"/>
        <w:rPr>
          <w:rFonts w:ascii="Times New Roman" w:hAnsi="Times New Roman"/>
          <w:spacing w:val="-2"/>
          <w:sz w:val="22"/>
          <w:szCs w:val="22"/>
          <w:lang w:val="sk-SK"/>
        </w:rPr>
      </w:pPr>
      <w:r w:rsidRPr="00A75CC4">
        <w:rPr>
          <w:rFonts w:ascii="Times New Roman" w:hAnsi="Times New Roman"/>
          <w:spacing w:val="-2"/>
          <w:sz w:val="22"/>
          <w:szCs w:val="22"/>
          <w:lang w:val="sk-SK"/>
        </w:rPr>
        <w:t xml:space="preserve">Práve tu sa robí chyba pri výpočtoch; stechiometrický koeficient reaktantov sa </w:t>
      </w:r>
      <w:r w:rsidR="0057508A" w:rsidRPr="00A75CC4">
        <w:rPr>
          <w:rFonts w:ascii="Times New Roman" w:hAnsi="Times New Roman"/>
          <w:spacing w:val="-2"/>
          <w:sz w:val="22"/>
          <w:szCs w:val="22"/>
          <w:lang w:val="sk-SK"/>
        </w:rPr>
        <w:t>píše</w:t>
      </w:r>
      <w:r w:rsidRPr="00A75CC4">
        <w:rPr>
          <w:rFonts w:ascii="Times New Roman" w:hAnsi="Times New Roman"/>
          <w:spacing w:val="-2"/>
          <w:sz w:val="22"/>
          <w:szCs w:val="22"/>
          <w:lang w:val="sk-SK"/>
        </w:rPr>
        <w:t xml:space="preserve"> kladný a</w:t>
      </w:r>
      <w:r w:rsidR="0057508A" w:rsidRPr="00A75CC4">
        <w:rPr>
          <w:rFonts w:ascii="Times New Roman" w:hAnsi="Times New Roman"/>
          <w:spacing w:val="-2"/>
          <w:sz w:val="22"/>
          <w:szCs w:val="22"/>
          <w:lang w:val="sk-SK"/>
        </w:rPr>
        <w:t xml:space="preserve"> potom </w:t>
      </w:r>
      <w:r w:rsidRPr="00A75CC4">
        <w:rPr>
          <w:rFonts w:ascii="Times New Roman" w:hAnsi="Times New Roman"/>
          <w:spacing w:val="-2"/>
          <w:sz w:val="22"/>
          <w:szCs w:val="22"/>
          <w:lang w:val="sk-SK"/>
        </w:rPr>
        <w:t>záporné znamien</w:t>
      </w:r>
      <w:r w:rsidR="009103A5" w:rsidRPr="00A75CC4">
        <w:rPr>
          <w:rFonts w:ascii="Times New Roman" w:hAnsi="Times New Roman"/>
          <w:spacing w:val="-2"/>
          <w:sz w:val="22"/>
          <w:szCs w:val="22"/>
          <w:lang w:val="sk-SK"/>
        </w:rPr>
        <w:t>k</w:t>
      </w:r>
      <w:r w:rsidRPr="00A75CC4">
        <w:rPr>
          <w:rFonts w:ascii="Times New Roman" w:hAnsi="Times New Roman"/>
          <w:spacing w:val="-2"/>
          <w:sz w:val="22"/>
          <w:szCs w:val="22"/>
          <w:lang w:val="sk-SK"/>
        </w:rPr>
        <w:t>o z poslednej rovnice sa neuvádza, </w:t>
      </w:r>
      <w:r w:rsidR="001A1ABE" w:rsidRPr="00A75CC4">
        <w:rPr>
          <w:rFonts w:ascii="Times New Roman" w:hAnsi="Times New Roman"/>
          <w:spacing w:val="-2"/>
          <w:sz w:val="22"/>
          <w:szCs w:val="22"/>
          <w:lang w:val="sk-SK"/>
        </w:rPr>
        <w:t xml:space="preserve">veď </w:t>
      </w:r>
      <w:r w:rsidRPr="00A75CC4">
        <w:rPr>
          <w:rFonts w:ascii="Times New Roman" w:hAnsi="Times New Roman"/>
          <w:b/>
          <w:spacing w:val="-2"/>
          <w:sz w:val="22"/>
          <w:szCs w:val="22"/>
          <w:lang w:val="sk-SK"/>
        </w:rPr>
        <w:t>„</w:t>
      </w:r>
      <w:r w:rsidRPr="00A75CC4">
        <w:rPr>
          <w:rFonts w:ascii="Times New Roman" w:hAnsi="Times New Roman"/>
          <w:spacing w:val="-2"/>
          <w:sz w:val="22"/>
          <w:szCs w:val="22"/>
          <w:lang w:val="sk-SK"/>
        </w:rPr>
        <w:t xml:space="preserve">každý vie, že </w:t>
      </w:r>
      <w:r w:rsidR="0057508A" w:rsidRPr="00A75CC4">
        <w:rPr>
          <w:rFonts w:ascii="Times New Roman" w:hAnsi="Times New Roman"/>
          <w:spacing w:val="-2"/>
          <w:sz w:val="22"/>
          <w:szCs w:val="22"/>
          <w:lang w:val="sk-SK"/>
        </w:rPr>
        <w:t>látkové množstvo</w:t>
      </w:r>
      <w:r w:rsidRPr="00A75CC4">
        <w:rPr>
          <w:rFonts w:ascii="Times New Roman" w:hAnsi="Times New Roman"/>
          <w:spacing w:val="-2"/>
          <w:sz w:val="22"/>
          <w:szCs w:val="22"/>
          <w:lang w:val="sk-SK"/>
        </w:rPr>
        <w:t xml:space="preserve"> </w:t>
      </w:r>
      <w:r w:rsidR="001A1ABE" w:rsidRPr="00A75CC4">
        <w:rPr>
          <w:rFonts w:ascii="Times New Roman" w:hAnsi="Times New Roman"/>
          <w:spacing w:val="-2"/>
          <w:sz w:val="22"/>
          <w:szCs w:val="22"/>
          <w:lang w:val="sk-SK"/>
        </w:rPr>
        <w:t>je</w:t>
      </w:r>
      <w:r w:rsidRPr="00A75CC4">
        <w:rPr>
          <w:rFonts w:ascii="Times New Roman" w:hAnsi="Times New Roman"/>
          <w:spacing w:val="-2"/>
          <w:sz w:val="22"/>
          <w:szCs w:val="22"/>
          <w:lang w:val="sk-SK"/>
        </w:rPr>
        <w:t xml:space="preserve"> kladn</w:t>
      </w:r>
      <w:r w:rsidR="0057508A" w:rsidRPr="00A75CC4">
        <w:rPr>
          <w:rFonts w:ascii="Times New Roman" w:hAnsi="Times New Roman"/>
          <w:spacing w:val="-2"/>
          <w:sz w:val="22"/>
          <w:szCs w:val="22"/>
          <w:lang w:val="sk-SK"/>
        </w:rPr>
        <w:t>é“.</w:t>
      </w:r>
    </w:p>
    <w:p w14:paraId="1C29E491" w14:textId="77777777" w:rsidR="00BE0C05" w:rsidRPr="00A75CC4" w:rsidRDefault="00BE0C05" w:rsidP="00D079DE">
      <w:pPr>
        <w:jc w:val="both"/>
        <w:rPr>
          <w:rFonts w:ascii="Times New Roman" w:hAnsi="Times New Roman"/>
          <w:spacing w:val="-2"/>
          <w:sz w:val="22"/>
          <w:szCs w:val="22"/>
          <w:lang w:val="sk-SK"/>
        </w:rPr>
      </w:pPr>
    </w:p>
    <w:p w14:paraId="0E325F3A" w14:textId="77777777" w:rsidR="00272B0D" w:rsidRPr="00A75CC4" w:rsidRDefault="00050666" w:rsidP="00D079DE">
      <w:pPr>
        <w:jc w:val="both"/>
        <w:rPr>
          <w:rFonts w:ascii="Times New Roman" w:hAnsi="Times New Roman"/>
          <w:spacing w:val="-2"/>
          <w:sz w:val="22"/>
          <w:szCs w:val="22"/>
          <w:lang w:val="sk-SK"/>
        </w:rPr>
      </w:pPr>
      <w:r w:rsidRPr="00A75CC4">
        <w:rPr>
          <w:rFonts w:ascii="Times New Roman" w:hAnsi="Times New Roman"/>
          <w:sz w:val="22"/>
          <w:szCs w:val="22"/>
          <w:lang w:val="sk-SK"/>
        </w:rPr>
        <w:sym w:font="Wingdings" w:char="F06C"/>
      </w:r>
      <w:r w:rsidRPr="00A75CC4">
        <w:rPr>
          <w:rFonts w:ascii="Times New Roman" w:hAnsi="Times New Roman"/>
          <w:sz w:val="22"/>
          <w:szCs w:val="22"/>
          <w:lang w:val="sk-SK"/>
        </w:rPr>
        <w:t> </w:t>
      </w:r>
      <w:r w:rsidR="00272B0D" w:rsidRPr="00A75CC4">
        <w:rPr>
          <w:rFonts w:ascii="Times New Roman" w:hAnsi="Times New Roman"/>
          <w:spacing w:val="-2"/>
          <w:sz w:val="22"/>
          <w:szCs w:val="22"/>
          <w:lang w:val="sk-SK"/>
        </w:rPr>
        <w:t xml:space="preserve">Aby sme </w:t>
      </w:r>
      <w:r w:rsidR="0057508A" w:rsidRPr="00A75CC4">
        <w:rPr>
          <w:rFonts w:ascii="Times New Roman" w:hAnsi="Times New Roman"/>
          <w:spacing w:val="-2"/>
          <w:sz w:val="22"/>
          <w:szCs w:val="22"/>
          <w:lang w:val="sk-SK"/>
        </w:rPr>
        <w:t>uvedené</w:t>
      </w:r>
      <w:r w:rsidR="00272B0D" w:rsidRPr="00A75CC4">
        <w:rPr>
          <w:rFonts w:ascii="Times New Roman" w:hAnsi="Times New Roman"/>
          <w:spacing w:val="-2"/>
          <w:sz w:val="22"/>
          <w:szCs w:val="22"/>
          <w:lang w:val="sk-SK"/>
        </w:rPr>
        <w:t xml:space="preserve"> chyb</w:t>
      </w:r>
      <w:r w:rsidR="0057508A" w:rsidRPr="00A75CC4">
        <w:rPr>
          <w:rFonts w:ascii="Times New Roman" w:hAnsi="Times New Roman"/>
          <w:spacing w:val="-2"/>
          <w:sz w:val="22"/>
          <w:szCs w:val="22"/>
          <w:lang w:val="sk-SK"/>
        </w:rPr>
        <w:t>y viac</w:t>
      </w:r>
      <w:r w:rsidR="00272B0D" w:rsidRPr="00A75CC4">
        <w:rPr>
          <w:rFonts w:ascii="Times New Roman" w:hAnsi="Times New Roman"/>
          <w:spacing w:val="-2"/>
          <w:sz w:val="22"/>
          <w:szCs w:val="22"/>
          <w:lang w:val="sk-SK"/>
        </w:rPr>
        <w:t xml:space="preserve"> neopakovali a aby sme nemuseli </w:t>
      </w:r>
      <w:r w:rsidR="0057508A" w:rsidRPr="00A75CC4">
        <w:rPr>
          <w:rFonts w:ascii="Times New Roman" w:hAnsi="Times New Roman"/>
          <w:spacing w:val="-2"/>
          <w:sz w:val="22"/>
          <w:szCs w:val="22"/>
          <w:lang w:val="sk-SK"/>
        </w:rPr>
        <w:t xml:space="preserve">používať dva rôzne vzťahy </w:t>
      </w:r>
      <w:r w:rsidR="00272B0D" w:rsidRPr="00A75CC4">
        <w:rPr>
          <w:rFonts w:ascii="Times New Roman" w:hAnsi="Times New Roman"/>
          <w:spacing w:val="-2"/>
          <w:sz w:val="22"/>
          <w:szCs w:val="22"/>
          <w:lang w:val="sk-SK"/>
        </w:rPr>
        <w:t>pre reaktanty</w:t>
      </w:r>
      <w:r w:rsidR="0057508A" w:rsidRPr="00A75CC4">
        <w:rPr>
          <w:rFonts w:ascii="Times New Roman" w:hAnsi="Times New Roman"/>
          <w:spacing w:val="-2"/>
          <w:sz w:val="22"/>
          <w:szCs w:val="22"/>
          <w:lang w:val="sk-SK"/>
        </w:rPr>
        <w:t xml:space="preserve"> </w:t>
      </w:r>
      <w:r w:rsidR="00272B0D" w:rsidRPr="00A75CC4">
        <w:rPr>
          <w:rFonts w:ascii="Times New Roman" w:hAnsi="Times New Roman"/>
          <w:spacing w:val="-2"/>
          <w:sz w:val="22"/>
          <w:szCs w:val="22"/>
          <w:lang w:val="sk-SK"/>
        </w:rPr>
        <w:t>a</w:t>
      </w:r>
      <w:r w:rsidR="0057508A" w:rsidRPr="00A75CC4">
        <w:rPr>
          <w:rFonts w:ascii="Times New Roman" w:hAnsi="Times New Roman"/>
          <w:spacing w:val="-2"/>
          <w:sz w:val="22"/>
          <w:szCs w:val="22"/>
          <w:lang w:val="sk-SK"/>
        </w:rPr>
        <w:t> </w:t>
      </w:r>
      <w:r w:rsidR="00272B0D" w:rsidRPr="00A75CC4">
        <w:rPr>
          <w:rFonts w:ascii="Times New Roman" w:hAnsi="Times New Roman"/>
          <w:spacing w:val="-2"/>
          <w:sz w:val="22"/>
          <w:szCs w:val="22"/>
          <w:lang w:val="sk-SK"/>
        </w:rPr>
        <w:t>produkty, budeme používať univerzálny vzťah</w:t>
      </w:r>
    </w:p>
    <w:p w14:paraId="3D7BF1A9" w14:textId="77777777" w:rsidR="00272B0D" w:rsidRPr="00A75CC4" w:rsidRDefault="00272B0D" w:rsidP="00D079DE">
      <w:pPr>
        <w:spacing w:before="120" w:after="120"/>
        <w:jc w:val="center"/>
        <w:rPr>
          <w:rFonts w:ascii="Times New Roman" w:hAnsi="Times New Roman"/>
          <w:sz w:val="32"/>
          <w:szCs w:val="32"/>
          <w:lang w:val="sk-SK"/>
        </w:rPr>
      </w:pPr>
      <w:r w:rsidRPr="00A75CC4">
        <w:rPr>
          <w:rFonts w:ascii="Times New Roman" w:hAnsi="Times New Roman"/>
          <w:b/>
          <w:i/>
          <w:color w:val="CC0000"/>
          <w:sz w:val="32"/>
          <w:szCs w:val="32"/>
          <w:lang w:val="sk-SK"/>
        </w:rPr>
        <w:t>n</w:t>
      </w:r>
      <w:r w:rsidRPr="00A75CC4">
        <w:rPr>
          <w:rFonts w:ascii="Times New Roman" w:hAnsi="Times New Roman"/>
          <w:b/>
          <w:color w:val="CC0000"/>
          <w:sz w:val="32"/>
          <w:szCs w:val="32"/>
          <w:lang w:val="sk-SK"/>
        </w:rPr>
        <w:t xml:space="preserve">(A) = </w:t>
      </w:r>
      <w:r w:rsidRPr="00A75CC4">
        <w:rPr>
          <w:rFonts w:ascii="Times New Roman" w:hAnsi="Times New Roman"/>
          <w:b/>
          <w:i/>
          <w:color w:val="CC0000"/>
          <w:sz w:val="32"/>
          <w:szCs w:val="32"/>
          <w:lang w:val="sk-SK"/>
        </w:rPr>
        <w:sym w:font="Symbol" w:char="0078"/>
      </w:r>
      <w:r w:rsidRPr="00A75CC4">
        <w:rPr>
          <w:rFonts w:ascii="Times New Roman" w:hAnsi="Times New Roman"/>
          <w:b/>
          <w:color w:val="CC0000"/>
          <w:sz w:val="32"/>
          <w:szCs w:val="32"/>
          <w:lang w:val="sk-SK"/>
        </w:rPr>
        <w:t xml:space="preserve"> |</w:t>
      </w:r>
      <w:r w:rsidRPr="00A75CC4">
        <w:rPr>
          <w:rFonts w:ascii="Times New Roman" w:hAnsi="Times New Roman"/>
          <w:b/>
          <w:i/>
          <w:color w:val="CC0000"/>
          <w:sz w:val="32"/>
          <w:szCs w:val="32"/>
          <w:lang w:val="sk-SK"/>
        </w:rPr>
        <w:sym w:font="Symbol" w:char="006E"/>
      </w:r>
      <w:r w:rsidRPr="00A75CC4">
        <w:rPr>
          <w:rFonts w:ascii="Times New Roman" w:hAnsi="Times New Roman"/>
          <w:b/>
          <w:i/>
          <w:color w:val="CC0000"/>
          <w:sz w:val="32"/>
          <w:szCs w:val="32"/>
          <w:vertAlign w:val="subscript"/>
          <w:lang w:val="sk-SK"/>
        </w:rPr>
        <w:t xml:space="preserve"> </w:t>
      </w:r>
      <w:r w:rsidRPr="00A75CC4">
        <w:rPr>
          <w:rFonts w:ascii="Times New Roman" w:hAnsi="Times New Roman"/>
          <w:b/>
          <w:color w:val="CC0000"/>
          <w:sz w:val="32"/>
          <w:szCs w:val="32"/>
          <w:lang w:val="sk-SK"/>
        </w:rPr>
        <w:t>(A)|</w:t>
      </w:r>
    </w:p>
    <w:p w14:paraId="56F2C612" w14:textId="77777777" w:rsidR="00272B0D" w:rsidRPr="00A75CC4" w:rsidRDefault="00272B0D" w:rsidP="00D079DE">
      <w:pPr>
        <w:jc w:val="both"/>
        <w:rPr>
          <w:rFonts w:ascii="Times New Roman" w:hAnsi="Times New Roman"/>
          <w:sz w:val="22"/>
          <w:szCs w:val="22"/>
          <w:lang w:val="sk-SK"/>
        </w:rPr>
      </w:pPr>
      <w:r w:rsidRPr="00A75CC4">
        <w:rPr>
          <w:rFonts w:ascii="Times New Roman" w:hAnsi="Times New Roman"/>
          <w:spacing w:val="-2"/>
          <w:sz w:val="22"/>
          <w:szCs w:val="22"/>
          <w:lang w:val="sk-SK"/>
        </w:rPr>
        <w:t>využívajúci vlastnosti absolútnej hodnoty</w:t>
      </w:r>
      <w:r w:rsidR="0057508A" w:rsidRPr="00A75CC4">
        <w:rPr>
          <w:rFonts w:ascii="Times New Roman" w:hAnsi="Times New Roman"/>
          <w:spacing w:val="-2"/>
          <w:sz w:val="22"/>
          <w:szCs w:val="22"/>
          <w:lang w:val="sk-SK"/>
        </w:rPr>
        <w:t xml:space="preserve">, že </w:t>
      </w:r>
      <w:r w:rsidRPr="00A75CC4">
        <w:rPr>
          <w:rFonts w:ascii="Times New Roman" w:hAnsi="Times New Roman"/>
          <w:spacing w:val="-2"/>
          <w:sz w:val="22"/>
          <w:szCs w:val="22"/>
          <w:lang w:val="sk-SK"/>
        </w:rPr>
        <w:t>zápornému číslu zmení znamienko a</w:t>
      </w:r>
      <w:r w:rsidR="00BE0C05" w:rsidRPr="00A75CC4">
        <w:rPr>
          <w:rFonts w:ascii="Times New Roman" w:hAnsi="Times New Roman"/>
          <w:spacing w:val="-2"/>
          <w:sz w:val="22"/>
          <w:szCs w:val="22"/>
          <w:lang w:val="sk-SK"/>
        </w:rPr>
        <w:t> </w:t>
      </w:r>
      <w:r w:rsidRPr="00A75CC4">
        <w:rPr>
          <w:rFonts w:ascii="Times New Roman" w:hAnsi="Times New Roman"/>
          <w:spacing w:val="-2"/>
          <w:sz w:val="22"/>
          <w:szCs w:val="22"/>
          <w:lang w:val="sk-SK"/>
        </w:rPr>
        <w:t>kladné</w:t>
      </w:r>
      <w:r w:rsidR="00BE0C05" w:rsidRPr="00A75CC4">
        <w:rPr>
          <w:rFonts w:ascii="Times New Roman" w:hAnsi="Times New Roman"/>
          <w:spacing w:val="-2"/>
          <w:sz w:val="22"/>
          <w:szCs w:val="22"/>
          <w:lang w:val="sk-SK"/>
        </w:rPr>
        <w:t xml:space="preserve"> a kladné číslo ponechá nezmenené. </w:t>
      </w:r>
      <w:r w:rsidRPr="00A75CC4">
        <w:rPr>
          <w:rFonts w:ascii="Times New Roman" w:hAnsi="Times New Roman"/>
          <w:spacing w:val="-2"/>
          <w:sz w:val="22"/>
          <w:szCs w:val="22"/>
          <w:lang w:val="sk-SK"/>
        </w:rPr>
        <w:t>Pritom m</w:t>
      </w:r>
      <w:r w:rsidR="001A1ABE" w:rsidRPr="00A75CC4">
        <w:rPr>
          <w:rFonts w:ascii="Times New Roman" w:hAnsi="Times New Roman"/>
          <w:spacing w:val="-2"/>
          <w:sz w:val="22"/>
          <w:szCs w:val="22"/>
          <w:lang w:val="sk-SK"/>
        </w:rPr>
        <w:t>aj</w:t>
      </w:r>
      <w:r w:rsidRPr="00A75CC4">
        <w:rPr>
          <w:rFonts w:ascii="Times New Roman" w:hAnsi="Times New Roman"/>
          <w:spacing w:val="-2"/>
          <w:sz w:val="22"/>
          <w:szCs w:val="22"/>
          <w:lang w:val="sk-SK"/>
        </w:rPr>
        <w:t xml:space="preserve">me na pamäti, že </w:t>
      </w:r>
      <w:r w:rsidRPr="00A75CC4">
        <w:rPr>
          <w:rFonts w:ascii="Times New Roman" w:hAnsi="Times New Roman"/>
          <w:i/>
          <w:spacing w:val="-2"/>
          <w:sz w:val="22"/>
          <w:szCs w:val="22"/>
          <w:lang w:val="sk-SK"/>
        </w:rPr>
        <w:t>n</w:t>
      </w:r>
      <w:r w:rsidRPr="00A75CC4">
        <w:rPr>
          <w:rFonts w:ascii="Times New Roman" w:hAnsi="Times New Roman"/>
          <w:spacing w:val="-2"/>
          <w:sz w:val="22"/>
          <w:szCs w:val="22"/>
          <w:lang w:val="sk-SK"/>
        </w:rPr>
        <w:t xml:space="preserve">(A) </w:t>
      </w:r>
      <w:r w:rsidR="00BE0C05" w:rsidRPr="00A75CC4">
        <w:rPr>
          <w:rFonts w:ascii="Times New Roman" w:hAnsi="Times New Roman"/>
          <w:spacing w:val="-2"/>
          <w:sz w:val="22"/>
          <w:szCs w:val="22"/>
          <w:lang w:val="sk-SK"/>
        </w:rPr>
        <w:t xml:space="preserve">v uvedenom univerzálnom vzorci </w:t>
      </w:r>
      <w:r w:rsidRPr="00A75CC4">
        <w:rPr>
          <w:rFonts w:ascii="Times New Roman" w:hAnsi="Times New Roman"/>
          <w:spacing w:val="-2"/>
          <w:sz w:val="22"/>
          <w:szCs w:val="22"/>
          <w:lang w:val="sk-SK"/>
        </w:rPr>
        <w:t xml:space="preserve">znamená látkové množstvo </w:t>
      </w:r>
      <w:proofErr w:type="spellStart"/>
      <w:r w:rsidRPr="00A75CC4">
        <w:rPr>
          <w:rFonts w:ascii="Times New Roman" w:hAnsi="Times New Roman"/>
          <w:spacing w:val="-2"/>
          <w:sz w:val="22"/>
          <w:szCs w:val="22"/>
          <w:lang w:val="sk-SK"/>
        </w:rPr>
        <w:t>reaktan</w:t>
      </w:r>
      <w:r w:rsidR="00A75CC4" w:rsidRPr="00A75CC4">
        <w:rPr>
          <w:rFonts w:ascii="Times New Roman" w:hAnsi="Times New Roman"/>
          <w:spacing w:val="-2"/>
          <w:sz w:val="22"/>
          <w:szCs w:val="22"/>
          <w:lang w:val="sk-SK"/>
        </w:rPr>
        <w:t>tu</w:t>
      </w:r>
      <w:proofErr w:type="spellEnd"/>
      <w:r w:rsidR="00A75CC4" w:rsidRPr="00A75CC4">
        <w:rPr>
          <w:rFonts w:ascii="Times New Roman" w:hAnsi="Times New Roman"/>
          <w:spacing w:val="-2"/>
          <w:sz w:val="22"/>
          <w:szCs w:val="22"/>
          <w:lang w:val="sk-SK"/>
        </w:rPr>
        <w:t xml:space="preserve"> </w:t>
      </w:r>
      <w:r w:rsidRPr="00A75CC4">
        <w:rPr>
          <w:rFonts w:ascii="Times New Roman" w:hAnsi="Times New Roman"/>
          <w:spacing w:val="-2"/>
          <w:sz w:val="22"/>
          <w:szCs w:val="22"/>
          <w:lang w:val="sk-SK"/>
        </w:rPr>
        <w:t>na začiatku reakcie, resp. produktu na konci reakcie.</w:t>
      </w:r>
    </w:p>
    <w:p w14:paraId="3AA58D09" w14:textId="77777777" w:rsidR="007A02E8" w:rsidRPr="00A75CC4" w:rsidRDefault="007A02E8" w:rsidP="00D079DE">
      <w:pPr>
        <w:rPr>
          <w:rFonts w:ascii="Times New Roman" w:hAnsi="Times New Roman"/>
          <w:spacing w:val="-2"/>
          <w:sz w:val="22"/>
          <w:szCs w:val="22"/>
          <w:lang w:val="sk-SK"/>
        </w:rPr>
      </w:pPr>
    </w:p>
    <w:p w14:paraId="7C206CB4" w14:textId="77777777" w:rsidR="00BE0C05" w:rsidRDefault="00BE0C05" w:rsidP="00D079DE">
      <w:pPr>
        <w:rPr>
          <w:rFonts w:ascii="Times New Roman" w:hAnsi="Times New Roman"/>
          <w:spacing w:val="-2"/>
          <w:sz w:val="22"/>
          <w:szCs w:val="22"/>
          <w:lang w:val="sk-SK"/>
        </w:rPr>
      </w:pPr>
    </w:p>
    <w:p w14:paraId="02F73ED0" w14:textId="77777777" w:rsidR="00BE0C05" w:rsidRDefault="00BE0C05" w:rsidP="00D079DE">
      <w:pPr>
        <w:rPr>
          <w:rFonts w:ascii="Times New Roman" w:hAnsi="Times New Roman"/>
          <w:spacing w:val="-2"/>
          <w:sz w:val="22"/>
          <w:szCs w:val="22"/>
          <w:lang w:val="sk-SK"/>
        </w:rPr>
      </w:pPr>
    </w:p>
    <w:p w14:paraId="62316A22" w14:textId="77777777" w:rsidR="00BE0C05" w:rsidRDefault="00BE0C05" w:rsidP="00D079DE">
      <w:pPr>
        <w:rPr>
          <w:rFonts w:ascii="Times New Roman" w:hAnsi="Times New Roman"/>
          <w:spacing w:val="-2"/>
          <w:sz w:val="22"/>
          <w:szCs w:val="22"/>
          <w:lang w:val="sk-SK"/>
        </w:rPr>
      </w:pPr>
    </w:p>
    <w:p w14:paraId="1CC17984" w14:textId="77777777" w:rsidR="00BE0C05" w:rsidRDefault="00BE0C05" w:rsidP="00D079DE">
      <w:pPr>
        <w:rPr>
          <w:rFonts w:ascii="Times New Roman" w:hAnsi="Times New Roman"/>
          <w:spacing w:val="-2"/>
          <w:sz w:val="22"/>
          <w:szCs w:val="22"/>
          <w:lang w:val="sk-SK"/>
        </w:rPr>
      </w:pPr>
    </w:p>
    <w:p w14:paraId="455F7B4B" w14:textId="77777777" w:rsidR="00BE0C05" w:rsidRDefault="00BE0C05" w:rsidP="00D079DE">
      <w:pPr>
        <w:rPr>
          <w:rFonts w:ascii="Times New Roman" w:hAnsi="Times New Roman"/>
          <w:spacing w:val="-2"/>
          <w:sz w:val="22"/>
          <w:szCs w:val="22"/>
          <w:lang w:val="sk-SK"/>
        </w:rPr>
      </w:pPr>
    </w:p>
    <w:p w14:paraId="7B09CAE1" w14:textId="77777777" w:rsidR="00272B0D" w:rsidRPr="00A75CC4" w:rsidRDefault="00050666" w:rsidP="00050666">
      <w:pPr>
        <w:rPr>
          <w:rFonts w:ascii="Times New Roman" w:hAnsi="Times New Roman"/>
          <w:sz w:val="22"/>
          <w:szCs w:val="22"/>
          <w:lang w:val="sk-SK"/>
        </w:rPr>
      </w:pPr>
      <w:r w:rsidRPr="00A75CC4">
        <w:rPr>
          <w:rFonts w:ascii="Times New Roman" w:hAnsi="Times New Roman"/>
          <w:sz w:val="22"/>
          <w:szCs w:val="22"/>
          <w:lang w:val="sk-SK"/>
        </w:rPr>
        <w:lastRenderedPageBreak/>
        <w:sym w:font="Wingdings" w:char="F06C"/>
      </w:r>
      <w:r w:rsidRPr="00A75CC4">
        <w:rPr>
          <w:rFonts w:ascii="Times New Roman" w:hAnsi="Times New Roman"/>
          <w:sz w:val="22"/>
          <w:szCs w:val="22"/>
          <w:lang w:val="sk-SK"/>
        </w:rPr>
        <w:t> </w:t>
      </w:r>
      <w:r w:rsidR="00272B0D" w:rsidRPr="00A75CC4">
        <w:rPr>
          <w:rFonts w:ascii="Times New Roman" w:hAnsi="Times New Roman"/>
          <w:sz w:val="22"/>
          <w:szCs w:val="22"/>
          <w:lang w:val="sk-SK"/>
        </w:rPr>
        <w:t>Vyššie spomenuté skutočnosti možno zhrnúť v krátkosti takto:</w:t>
      </w:r>
    </w:p>
    <w:p w14:paraId="41B90363" w14:textId="7E447CFF" w:rsidR="00272B0D" w:rsidRPr="00A75CC4" w:rsidRDefault="00272B0D" w:rsidP="00BC3C61">
      <w:pPr>
        <w:spacing w:before="120"/>
        <w:rPr>
          <w:rFonts w:ascii="Times New Roman" w:hAnsi="Times New Roman"/>
          <w:sz w:val="22"/>
          <w:szCs w:val="22"/>
          <w:lang w:val="sk-SK"/>
        </w:rPr>
      </w:pP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0  </w:t>
      </w: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sz w:val="22"/>
          <w:szCs w:val="22"/>
          <w:lang w:val="sk-SK"/>
        </w:rPr>
        <w:t xml:space="preserve">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r w:rsidRPr="00A75CC4">
        <w:rPr>
          <w:rFonts w:ascii="Times New Roman" w:hAnsi="Times New Roman"/>
          <w:i/>
          <w:sz w:val="22"/>
          <w:szCs w:val="22"/>
          <w:lang w:val="sk-SK"/>
        </w:rPr>
        <w:t xml:space="preserve">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w:t>
      </w:r>
      <w:r w:rsidRPr="00A75CC4">
        <w:rPr>
          <w:rFonts w:ascii="Times New Roman" w:hAnsi="Times New Roman"/>
          <w:i/>
          <w:sz w:val="22"/>
          <w:szCs w:val="22"/>
          <w:lang w:val="sk-SK"/>
        </w:rPr>
        <w:sym w:font="Symbol" w:char="0078"/>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BA"/>
      </w:r>
      <w:r w:rsidRPr="00A75CC4">
        <w:rPr>
          <w:rFonts w:ascii="Times New Roman" w:hAnsi="Times New Roman"/>
          <w:sz w:val="22"/>
          <w:szCs w:val="22"/>
          <w:lang w:val="sk-SK"/>
        </w:rPr>
        <w:t xml:space="preserve"> </w:t>
      </w:r>
      <w:r w:rsidRPr="00A75CC4">
        <w:rPr>
          <w:rFonts w:ascii="Times New Roman" w:hAnsi="Times New Roman"/>
          <w:i/>
          <w:sz w:val="22"/>
          <w:szCs w:val="22"/>
          <w:lang w:val="sk-SK"/>
        </w:rPr>
        <w:sym w:font="Symbol" w:char="0078"/>
      </w:r>
    </w:p>
    <w:p w14:paraId="71C3CB4C" w14:textId="77777777" w:rsidR="00272B0D" w:rsidRPr="00A75CC4" w:rsidRDefault="00272B0D" w:rsidP="00050666">
      <w:pPr>
        <w:rPr>
          <w:rFonts w:ascii="Times New Roman" w:hAnsi="Times New Roman"/>
          <w:sz w:val="22"/>
          <w:szCs w:val="22"/>
          <w:lang w:val="sk-SK"/>
        </w:rPr>
      </w:pPr>
    </w:p>
    <w:p w14:paraId="7F5B16BF" w14:textId="77777777" w:rsidR="00272B0D" w:rsidRPr="00A75CC4" w:rsidRDefault="00272B0D" w:rsidP="00050666">
      <w:pPr>
        <w:tabs>
          <w:tab w:val="left" w:pos="1134"/>
        </w:tabs>
        <w:rPr>
          <w:rFonts w:ascii="Times New Roman" w:hAnsi="Times New Roman"/>
          <w:i/>
          <w:sz w:val="22"/>
          <w:szCs w:val="22"/>
          <w:u w:val="single"/>
          <w:lang w:val="sk-SK"/>
        </w:rPr>
      </w:pPr>
      <w:r w:rsidRPr="00A75CC4">
        <w:rPr>
          <w:rFonts w:ascii="Times New Roman" w:hAnsi="Times New Roman"/>
          <w:i/>
          <w:sz w:val="22"/>
          <w:szCs w:val="22"/>
          <w:u w:val="single"/>
          <w:lang w:val="sk-SK"/>
        </w:rPr>
        <w:t>pre reaktanty:</w:t>
      </w:r>
    </w:p>
    <w:p w14:paraId="64848C34" w14:textId="77777777" w:rsidR="00272B0D" w:rsidRPr="00A75CC4" w:rsidRDefault="00272B0D" w:rsidP="00BC3C61">
      <w:pPr>
        <w:tabs>
          <w:tab w:val="left" w:pos="567"/>
        </w:tabs>
        <w:spacing w:before="120" w:after="120"/>
        <w:rPr>
          <w:rFonts w:ascii="Times New Roman" w:hAnsi="Times New Roman"/>
          <w:sz w:val="22"/>
          <w:szCs w:val="22"/>
          <w:lang w:val="sk-SK"/>
        </w:rPr>
      </w:pP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&lt; 0  </w:t>
      </w: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 =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w:t>
      </w:r>
      <w:r w:rsidRPr="00A75CC4">
        <w:rPr>
          <w:rFonts w:ascii="Times New Roman" w:hAnsi="Times New Roman"/>
          <w:i/>
          <w:sz w:val="22"/>
          <w:szCs w:val="22"/>
          <w:lang w:val="sk-SK"/>
        </w:rPr>
        <w:t xml:space="preserve"> &gt;</w:t>
      </w:r>
      <w:r w:rsidRPr="00A75CC4">
        <w:rPr>
          <w:rFonts w:ascii="Times New Roman" w:hAnsi="Times New Roman"/>
          <w:sz w:val="22"/>
          <w:szCs w:val="22"/>
          <w:lang w:val="sk-SK"/>
        </w:rPr>
        <w:t xml:space="preserve"> 0</w:t>
      </w:r>
    </w:p>
    <w:p w14:paraId="4C03999B" w14:textId="77777777" w:rsidR="00272B0D" w:rsidRPr="00A75CC4" w:rsidRDefault="00272B0D" w:rsidP="00BC3C61">
      <w:pPr>
        <w:tabs>
          <w:tab w:val="left" w:pos="567"/>
        </w:tabs>
        <w:spacing w:before="120" w:after="120"/>
        <w:rPr>
          <w:rFonts w:ascii="Times New Roman" w:hAnsi="Times New Roman"/>
          <w:sz w:val="22"/>
          <w:szCs w:val="22"/>
          <w:lang w:val="sk-SK"/>
        </w:rPr>
      </w:pP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0  </w:t>
      </w: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w:t>
      </w:r>
      <w:r w:rsidR="00A75CC4"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i/>
          <w:sz w:val="22"/>
          <w:szCs w:val="22"/>
          <w:lang w:val="sk-SK"/>
        </w:rPr>
        <w:t xml:space="preserve"> = –n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BA"/>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(A)</w:t>
      </w:r>
    </w:p>
    <w:p w14:paraId="4128ACAB" w14:textId="77777777" w:rsidR="00272B0D" w:rsidRPr="00A75CC4" w:rsidRDefault="00272B0D" w:rsidP="00BC3C61">
      <w:pPr>
        <w:tabs>
          <w:tab w:val="left" w:pos="567"/>
        </w:tabs>
        <w:spacing w:before="120"/>
        <w:rPr>
          <w:rFonts w:ascii="Times New Roman" w:hAnsi="Times New Roman"/>
          <w:sz w:val="22"/>
          <w:szCs w:val="22"/>
          <w:lang w:val="sk-SK"/>
        </w:rPr>
      </w:pP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(A)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i/>
          <w:sz w:val="22"/>
          <w:szCs w:val="22"/>
          <w:lang w:val="sk-SK"/>
        </w:rPr>
        <w:t xml:space="preserve"> = </w:t>
      </w:r>
      <w:r w:rsidRPr="00A75CC4">
        <w:rPr>
          <w:rFonts w:ascii="Times New Roman" w:hAnsi="Times New Roman"/>
          <w:sz w:val="22"/>
          <w:szCs w:val="22"/>
          <w:lang w:val="sk-SK"/>
        </w:rPr>
        <w:t>–</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 = –</w:t>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 </w:t>
      </w:r>
      <w:r w:rsidRPr="00A75CC4">
        <w:rPr>
          <w:rFonts w:ascii="Times New Roman" w:hAnsi="Times New Roman"/>
          <w:i/>
          <w:sz w:val="22"/>
          <w:szCs w:val="22"/>
          <w:lang w:val="sk-SK"/>
        </w:rPr>
        <w:sym w:font="Symbol" w:char="0078"/>
      </w:r>
      <w:r w:rsidRPr="00A75CC4">
        <w:rPr>
          <w:rFonts w:ascii="Times New Roman" w:hAnsi="Times New Roman"/>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w:t>
      </w:r>
    </w:p>
    <w:p w14:paraId="50750266" w14:textId="77777777" w:rsidR="00272B0D" w:rsidRPr="00A75CC4" w:rsidRDefault="00272B0D" w:rsidP="00050666">
      <w:pPr>
        <w:tabs>
          <w:tab w:val="left" w:pos="567"/>
        </w:tabs>
        <w:rPr>
          <w:rFonts w:ascii="Times New Roman" w:hAnsi="Times New Roman"/>
          <w:sz w:val="22"/>
          <w:szCs w:val="22"/>
          <w:lang w:val="sk-SK"/>
        </w:rPr>
      </w:pPr>
    </w:p>
    <w:p w14:paraId="33E9DA92" w14:textId="77777777" w:rsidR="00272B0D" w:rsidRPr="00A75CC4" w:rsidRDefault="00272B0D" w:rsidP="00050666">
      <w:pPr>
        <w:tabs>
          <w:tab w:val="left" w:pos="1134"/>
        </w:tabs>
        <w:rPr>
          <w:rFonts w:ascii="Times New Roman" w:hAnsi="Times New Roman"/>
          <w:i/>
          <w:sz w:val="22"/>
          <w:szCs w:val="22"/>
          <w:u w:val="single"/>
          <w:lang w:val="sk-SK"/>
        </w:rPr>
      </w:pPr>
      <w:r w:rsidRPr="00A75CC4">
        <w:rPr>
          <w:rFonts w:ascii="Times New Roman" w:hAnsi="Times New Roman"/>
          <w:i/>
          <w:sz w:val="22"/>
          <w:szCs w:val="22"/>
          <w:u w:val="single"/>
          <w:lang w:val="sk-SK"/>
        </w:rPr>
        <w:t>pre produkty:</w:t>
      </w:r>
    </w:p>
    <w:p w14:paraId="2D72F2E0" w14:textId="77777777" w:rsidR="00272B0D" w:rsidRPr="00A75CC4" w:rsidRDefault="00272B0D" w:rsidP="00BC3C61">
      <w:pPr>
        <w:tabs>
          <w:tab w:val="left" w:pos="567"/>
        </w:tabs>
        <w:spacing w:before="120" w:after="120"/>
        <w:rPr>
          <w:rFonts w:ascii="Times New Roman" w:hAnsi="Times New Roman"/>
          <w:sz w:val="22"/>
          <w:szCs w:val="22"/>
          <w:lang w:val="sk-SK"/>
        </w:rPr>
      </w:pP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&gt; 0  </w:t>
      </w: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w:t>
      </w:r>
      <w:r w:rsidRPr="00A75CC4">
        <w:rPr>
          <w:rFonts w:ascii="Times New Roman" w:hAnsi="Times New Roman"/>
          <w:i/>
          <w:sz w:val="22"/>
          <w:szCs w:val="22"/>
          <w:lang w:val="sk-SK"/>
        </w:rPr>
        <w:t xml:space="preserve"> &gt;</w:t>
      </w:r>
      <w:r w:rsidRPr="00A75CC4">
        <w:rPr>
          <w:rFonts w:ascii="Times New Roman" w:hAnsi="Times New Roman"/>
          <w:sz w:val="22"/>
          <w:szCs w:val="22"/>
          <w:lang w:val="sk-SK"/>
        </w:rPr>
        <w:t xml:space="preserve"> 0</w:t>
      </w:r>
    </w:p>
    <w:p w14:paraId="2DDC3B11" w14:textId="77777777" w:rsidR="00272B0D" w:rsidRPr="00A75CC4" w:rsidRDefault="00272B0D" w:rsidP="00BC3C61">
      <w:pPr>
        <w:tabs>
          <w:tab w:val="left" w:pos="567"/>
        </w:tabs>
        <w:spacing w:before="120" w:after="120"/>
        <w:rPr>
          <w:rFonts w:ascii="Times New Roman" w:hAnsi="Times New Roman"/>
          <w:i/>
          <w:sz w:val="22"/>
          <w:szCs w:val="22"/>
          <w:lang w:val="sk-SK"/>
        </w:rPr>
      </w:pP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sz w:val="22"/>
          <w:szCs w:val="22"/>
          <w:lang w:val="sk-SK"/>
        </w:rPr>
        <w:t xml:space="preserve"> = 0  </w:t>
      </w: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 xml:space="preserve">(A)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 </w:t>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začiatok</w:t>
      </w:r>
      <w:r w:rsidRPr="00A75CC4">
        <w:rPr>
          <w:rFonts w:ascii="Times New Roman" w:hAnsi="Times New Roman"/>
          <w:i/>
          <w:sz w:val="22"/>
          <w:szCs w:val="22"/>
          <w:lang w:val="sk-SK"/>
        </w:rPr>
        <w:t xml:space="preserve"> = n</w:t>
      </w:r>
      <w:r w:rsidRPr="00A75CC4">
        <w:rPr>
          <w:rFonts w:ascii="Times New Roman" w:hAnsi="Times New Roman"/>
          <w:sz w:val="22"/>
          <w:szCs w:val="22"/>
          <w:lang w:val="sk-SK"/>
        </w:rPr>
        <w:t>(A)</w:t>
      </w:r>
      <w:r w:rsidRPr="00A75CC4">
        <w:rPr>
          <w:rFonts w:ascii="Times New Roman" w:hAnsi="Times New Roman"/>
          <w:sz w:val="22"/>
          <w:szCs w:val="22"/>
          <w:vertAlign w:val="subscript"/>
          <w:lang w:val="sk-SK"/>
        </w:rPr>
        <w:t>koniec</w:t>
      </w:r>
      <w:r w:rsidRPr="00A75CC4">
        <w:rPr>
          <w:rFonts w:ascii="Times New Roman" w:hAnsi="Times New Roman"/>
          <w:sz w:val="22"/>
          <w:szCs w:val="22"/>
          <w:lang w:val="sk-SK"/>
        </w:rPr>
        <w:t xml:space="preserve"> </w:t>
      </w:r>
      <w:r w:rsidRPr="00A75CC4">
        <w:rPr>
          <w:rFonts w:ascii="Times New Roman" w:hAnsi="Times New Roman"/>
          <w:sz w:val="22"/>
          <w:szCs w:val="22"/>
          <w:lang w:val="sk-SK"/>
        </w:rPr>
        <w:sym w:font="Symbol" w:char="00BA"/>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(A)</w:t>
      </w:r>
    </w:p>
    <w:p w14:paraId="74D2BDC9" w14:textId="77777777" w:rsidR="00272B0D" w:rsidRPr="00A75CC4" w:rsidRDefault="00272B0D" w:rsidP="00BC3C61">
      <w:pPr>
        <w:tabs>
          <w:tab w:val="left" w:pos="567"/>
        </w:tabs>
        <w:spacing w:before="120"/>
        <w:rPr>
          <w:rFonts w:ascii="Times New Roman" w:hAnsi="Times New Roman"/>
          <w:sz w:val="22"/>
          <w:szCs w:val="22"/>
          <w:lang w:val="sk-SK"/>
        </w:rPr>
      </w:pPr>
      <w:r w:rsidRPr="00A75CC4">
        <w:rPr>
          <w:rFonts w:ascii="Times New Roman" w:hAnsi="Times New Roman"/>
          <w:sz w:val="22"/>
          <w:szCs w:val="22"/>
          <w:lang w:val="sk-SK"/>
        </w:rPr>
        <w:sym w:font="Symbol" w:char="00DB"/>
      </w:r>
      <w:r w:rsidRPr="00A75CC4">
        <w:rPr>
          <w:rFonts w:ascii="Times New Roman" w:hAnsi="Times New Roman"/>
          <w:sz w:val="22"/>
          <w:szCs w:val="22"/>
          <w:lang w:val="sk-SK"/>
        </w:rPr>
        <w:t xml:space="preserve">  </w:t>
      </w:r>
      <w:r w:rsidRPr="00A75CC4">
        <w:rPr>
          <w:rFonts w:ascii="Times New Roman" w:hAnsi="Times New Roman"/>
          <w:i/>
          <w:sz w:val="22"/>
          <w:szCs w:val="22"/>
          <w:lang w:val="sk-SK"/>
        </w:rPr>
        <w:t>n</w:t>
      </w:r>
      <w:r w:rsidRPr="00A75CC4">
        <w:rPr>
          <w:rFonts w:ascii="Times New Roman" w:hAnsi="Times New Roman"/>
          <w:sz w:val="22"/>
          <w:szCs w:val="22"/>
          <w:lang w:val="sk-SK"/>
        </w:rPr>
        <w:t xml:space="preserve">(A)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t>n</w:t>
      </w:r>
      <w:r w:rsidRPr="00A75CC4">
        <w:rPr>
          <w:rFonts w:ascii="Times New Roman" w:hAnsi="Times New Roman"/>
          <w:sz w:val="22"/>
          <w:szCs w:val="22"/>
          <w:lang w:val="sk-SK"/>
        </w:rPr>
        <w:t>(A)</w:t>
      </w:r>
      <w:r w:rsidRPr="00A75CC4">
        <w:rPr>
          <w:rFonts w:ascii="Times New Roman" w:hAnsi="Times New Roman"/>
          <w:i/>
          <w:sz w:val="22"/>
          <w:szCs w:val="22"/>
          <w:lang w:val="sk-SK"/>
        </w:rPr>
        <w:t xml:space="preserve"> = </w:t>
      </w:r>
      <w:r w:rsidRPr="00A75CC4">
        <w:rPr>
          <w:rFonts w:ascii="Times New Roman" w:hAnsi="Times New Roman"/>
          <w:sz w:val="22"/>
          <w:szCs w:val="22"/>
          <w:lang w:val="sk-SK"/>
        </w:rPr>
        <w:sym w:font="Symbol" w:char="0044"/>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 xml:space="preserve">(A) = </w:t>
      </w:r>
      <w:r w:rsidRPr="00A75CC4">
        <w:rPr>
          <w:rFonts w:ascii="Times New Roman" w:hAnsi="Times New Roman"/>
          <w:i/>
          <w:sz w:val="22"/>
          <w:szCs w:val="22"/>
          <w:lang w:val="sk-SK"/>
        </w:rPr>
        <w:sym w:font="Symbol" w:char="0078"/>
      </w:r>
      <w:r w:rsidRPr="00A75CC4">
        <w:rPr>
          <w:rFonts w:ascii="Times New Roman" w:hAnsi="Times New Roman"/>
          <w:i/>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 =</w:t>
      </w:r>
      <w:r w:rsidRPr="00A75CC4">
        <w:rPr>
          <w:rFonts w:ascii="Times New Roman" w:hAnsi="Times New Roman"/>
          <w:i/>
          <w:sz w:val="22"/>
          <w:szCs w:val="22"/>
          <w:lang w:val="sk-SK"/>
        </w:rPr>
        <w:t xml:space="preserve"> </w:t>
      </w:r>
      <w:r w:rsidRPr="00A75CC4">
        <w:rPr>
          <w:rFonts w:ascii="Times New Roman" w:hAnsi="Times New Roman"/>
          <w:i/>
          <w:sz w:val="22"/>
          <w:szCs w:val="22"/>
          <w:lang w:val="sk-SK"/>
        </w:rPr>
        <w:sym w:font="Symbol" w:char="0078"/>
      </w:r>
      <w:r w:rsidRPr="00A75CC4">
        <w:rPr>
          <w:rFonts w:ascii="Times New Roman" w:hAnsi="Times New Roman"/>
          <w:sz w:val="22"/>
          <w:szCs w:val="22"/>
          <w:lang w:val="sk-SK"/>
        </w:rPr>
        <w:t xml:space="preserve"> |</w:t>
      </w:r>
      <w:r w:rsidRPr="00A75CC4">
        <w:rPr>
          <w:rFonts w:ascii="Times New Roman" w:hAnsi="Times New Roman"/>
          <w:i/>
          <w:sz w:val="22"/>
          <w:szCs w:val="22"/>
          <w:lang w:val="sk-SK"/>
        </w:rPr>
        <w:sym w:font="Symbol" w:char="006E"/>
      </w:r>
      <w:r w:rsidRPr="00A75CC4">
        <w:rPr>
          <w:rFonts w:ascii="Times New Roman" w:hAnsi="Times New Roman"/>
          <w:sz w:val="22"/>
          <w:szCs w:val="22"/>
          <w:lang w:val="sk-SK"/>
        </w:rPr>
        <w:t>(A)|</w:t>
      </w:r>
    </w:p>
    <w:p w14:paraId="53C7B437" w14:textId="77777777" w:rsidR="00272B0D" w:rsidRPr="00A75CC4" w:rsidRDefault="00272B0D" w:rsidP="00050666">
      <w:pPr>
        <w:tabs>
          <w:tab w:val="left" w:pos="567"/>
        </w:tabs>
        <w:rPr>
          <w:rFonts w:ascii="Times New Roman" w:hAnsi="Times New Roman"/>
          <w:sz w:val="22"/>
          <w:szCs w:val="22"/>
          <w:lang w:val="sk-SK"/>
        </w:rPr>
      </w:pPr>
    </w:p>
    <w:p w14:paraId="2F5986E9" w14:textId="77777777" w:rsidR="00272B0D" w:rsidRPr="00A75CC4" w:rsidRDefault="00050666" w:rsidP="00BC3C61">
      <w:pPr>
        <w:tabs>
          <w:tab w:val="left" w:pos="1134"/>
        </w:tabs>
        <w:spacing w:before="120"/>
        <w:rPr>
          <w:rFonts w:ascii="Times New Roman" w:hAnsi="Times New Roman"/>
          <w:sz w:val="22"/>
          <w:szCs w:val="22"/>
          <w:lang w:val="sk-SK"/>
        </w:rPr>
      </w:pPr>
      <w:r w:rsidRPr="00A75CC4">
        <w:rPr>
          <w:rFonts w:ascii="Times New Roman" w:hAnsi="Times New Roman"/>
          <w:sz w:val="22"/>
          <w:szCs w:val="22"/>
          <w:lang w:val="sk-SK"/>
        </w:rPr>
        <w:sym w:font="Symbol" w:char="F0DE"/>
      </w:r>
      <w:r w:rsidRPr="00A75CC4">
        <w:rPr>
          <w:rFonts w:ascii="Times New Roman" w:hAnsi="Times New Roman"/>
          <w:sz w:val="22"/>
          <w:szCs w:val="22"/>
          <w:lang w:val="sk-SK"/>
        </w:rPr>
        <w:t xml:space="preserve"> </w:t>
      </w:r>
      <w:r w:rsidR="00272B0D" w:rsidRPr="00A75CC4">
        <w:rPr>
          <w:rFonts w:ascii="Times New Roman" w:hAnsi="Times New Roman"/>
          <w:sz w:val="22"/>
          <w:szCs w:val="22"/>
          <w:lang w:val="sk-SK"/>
        </w:rPr>
        <w:t xml:space="preserve"> </w:t>
      </w:r>
      <w:r w:rsidR="00272B0D" w:rsidRPr="00A75CC4">
        <w:rPr>
          <w:rFonts w:ascii="Times New Roman" w:hAnsi="Times New Roman"/>
          <w:b/>
          <w:i/>
          <w:sz w:val="22"/>
          <w:szCs w:val="22"/>
          <w:lang w:val="sk-SK"/>
        </w:rPr>
        <w:t>n</w:t>
      </w:r>
      <w:r w:rsidR="00272B0D" w:rsidRPr="00A75CC4">
        <w:rPr>
          <w:rFonts w:ascii="Times New Roman" w:hAnsi="Times New Roman"/>
          <w:b/>
          <w:sz w:val="22"/>
          <w:szCs w:val="22"/>
          <w:lang w:val="sk-SK"/>
        </w:rPr>
        <w:t xml:space="preserve">(A) = </w:t>
      </w:r>
      <w:r w:rsidR="00272B0D" w:rsidRPr="00A75CC4">
        <w:rPr>
          <w:rFonts w:ascii="Times New Roman" w:hAnsi="Times New Roman"/>
          <w:b/>
          <w:i/>
          <w:sz w:val="22"/>
          <w:szCs w:val="22"/>
          <w:lang w:val="sk-SK"/>
        </w:rPr>
        <w:sym w:font="Symbol" w:char="0078"/>
      </w:r>
      <w:r w:rsidR="00272B0D" w:rsidRPr="00A75CC4">
        <w:rPr>
          <w:rFonts w:ascii="Times New Roman" w:hAnsi="Times New Roman"/>
          <w:b/>
          <w:sz w:val="22"/>
          <w:szCs w:val="22"/>
          <w:lang w:val="sk-SK"/>
        </w:rPr>
        <w:t xml:space="preserve"> |</w:t>
      </w:r>
      <w:r w:rsidR="00272B0D" w:rsidRPr="00A75CC4">
        <w:rPr>
          <w:rFonts w:ascii="Times New Roman" w:hAnsi="Times New Roman"/>
          <w:b/>
          <w:i/>
          <w:sz w:val="22"/>
          <w:szCs w:val="22"/>
          <w:lang w:val="sk-SK"/>
        </w:rPr>
        <w:sym w:font="Symbol" w:char="006E"/>
      </w:r>
      <w:r w:rsidR="00272B0D" w:rsidRPr="00A75CC4">
        <w:rPr>
          <w:rFonts w:ascii="Times New Roman" w:hAnsi="Times New Roman"/>
          <w:b/>
          <w:sz w:val="22"/>
          <w:szCs w:val="22"/>
          <w:lang w:val="sk-SK"/>
        </w:rPr>
        <w:t>(A)|</w:t>
      </w:r>
      <w:r w:rsidR="00272B0D" w:rsidRPr="00A75CC4">
        <w:rPr>
          <w:rFonts w:ascii="Times New Roman" w:hAnsi="Times New Roman"/>
          <w:sz w:val="22"/>
          <w:szCs w:val="22"/>
          <w:lang w:val="sk-SK"/>
        </w:rPr>
        <w:t xml:space="preserve"> pre reaktanty aj produkty.</w:t>
      </w:r>
    </w:p>
    <w:p w14:paraId="189965D3" w14:textId="77777777" w:rsidR="00272B0D" w:rsidRPr="00A75CC4" w:rsidRDefault="00272B0D" w:rsidP="00050666">
      <w:pPr>
        <w:rPr>
          <w:sz w:val="22"/>
          <w:szCs w:val="22"/>
          <w:lang w:val="sk-SK"/>
        </w:rPr>
      </w:pPr>
    </w:p>
    <w:p w14:paraId="4FE40693" w14:textId="77777777" w:rsidR="00BE0C05" w:rsidRPr="00A75CC4" w:rsidRDefault="00BE0C05" w:rsidP="00D079DE">
      <w:pPr>
        <w:rPr>
          <w:sz w:val="22"/>
          <w:szCs w:val="22"/>
          <w:lang w:val="sk-SK"/>
        </w:rPr>
      </w:pPr>
    </w:p>
    <w:p w14:paraId="79DD14B5" w14:textId="77777777" w:rsidR="000E5BB2" w:rsidRPr="00272B0D" w:rsidRDefault="000E5BB2" w:rsidP="00D079DE">
      <w:pPr>
        <w:shd w:val="clear" w:color="auto" w:fill="000000"/>
        <w:rPr>
          <w:rFonts w:ascii="Times New Roman" w:hAnsi="Times New Roman"/>
          <w:b/>
          <w:color w:val="FFFFFF"/>
          <w:sz w:val="12"/>
          <w:szCs w:val="12"/>
          <w:lang w:val="sk-SK"/>
        </w:rPr>
      </w:pPr>
    </w:p>
    <w:p w14:paraId="317065C1" w14:textId="149B5FB9" w:rsidR="000E5BB2" w:rsidRPr="0084776F" w:rsidRDefault="000E5BB2" w:rsidP="00D079DE">
      <w:pPr>
        <w:shd w:val="clear" w:color="auto" w:fill="000000"/>
        <w:rPr>
          <w:rFonts w:ascii="Times New Roman" w:hAnsi="Times New Roman"/>
          <w:b/>
          <w:color w:val="FFFFFF"/>
          <w:szCs w:val="24"/>
        </w:rPr>
      </w:pPr>
      <w:r w:rsidRPr="00272B0D">
        <w:rPr>
          <w:rFonts w:ascii="Times New Roman" w:hAnsi="Times New Roman"/>
          <w:b/>
          <w:color w:val="FFFFFF"/>
          <w:szCs w:val="24"/>
          <w:lang w:val="sk-SK"/>
        </w:rPr>
        <w:t xml:space="preserve">  </w:t>
      </w:r>
      <w:r w:rsidR="00E44BF7">
        <w:rPr>
          <w:rFonts w:ascii="Times New Roman" w:hAnsi="Times New Roman"/>
          <w:b/>
          <w:color w:val="FFFFFF"/>
          <w:szCs w:val="24"/>
          <w:lang w:val="sk-SK"/>
        </w:rPr>
        <w:t>J</w:t>
      </w:r>
      <w:r>
        <w:rPr>
          <w:rFonts w:ascii="Times New Roman" w:hAnsi="Times New Roman"/>
          <w:b/>
          <w:color w:val="FFFFFF"/>
          <w:szCs w:val="24"/>
          <w:lang w:val="sk-SK"/>
        </w:rPr>
        <w:t>ednotk</w:t>
      </w:r>
      <w:r w:rsidR="00E44BF7">
        <w:rPr>
          <w:rFonts w:ascii="Times New Roman" w:hAnsi="Times New Roman"/>
          <w:b/>
          <w:color w:val="FFFFFF"/>
          <w:szCs w:val="24"/>
          <w:lang w:val="sk-SK"/>
        </w:rPr>
        <w:t>y</w:t>
      </w:r>
      <w:r>
        <w:rPr>
          <w:rFonts w:ascii="Times New Roman" w:hAnsi="Times New Roman"/>
          <w:b/>
          <w:color w:val="FFFFFF"/>
          <w:szCs w:val="24"/>
          <w:lang w:val="sk-SK"/>
        </w:rPr>
        <w:t xml:space="preserve"> fyzikálnych veličín</w:t>
      </w:r>
    </w:p>
    <w:p w14:paraId="3FFC7CA6" w14:textId="77777777" w:rsidR="000E5BB2" w:rsidRPr="00272B0D" w:rsidRDefault="000E5BB2" w:rsidP="00D079DE">
      <w:pPr>
        <w:shd w:val="clear" w:color="auto" w:fill="000000"/>
        <w:rPr>
          <w:rFonts w:ascii="Times New Roman" w:hAnsi="Times New Roman"/>
          <w:b/>
          <w:color w:val="FFFFFF"/>
          <w:sz w:val="12"/>
          <w:szCs w:val="12"/>
          <w:lang w:val="sk-SK"/>
        </w:rPr>
      </w:pPr>
    </w:p>
    <w:p w14:paraId="5446B67C" w14:textId="77777777" w:rsidR="000E5BB2" w:rsidRPr="00A75CC4" w:rsidRDefault="000E5BB2" w:rsidP="00D079DE">
      <w:pPr>
        <w:rPr>
          <w:rFonts w:ascii="Times New Roman" w:hAnsi="Times New Roman"/>
          <w:b/>
          <w:i/>
          <w:sz w:val="22"/>
          <w:szCs w:val="22"/>
          <w:lang w:val="sk-SK"/>
        </w:rPr>
      </w:pPr>
    </w:p>
    <w:p w14:paraId="37D38625" w14:textId="77777777" w:rsidR="00B0259B" w:rsidRPr="00A75CC4" w:rsidRDefault="000E5BB2" w:rsidP="00D079DE">
      <w:pPr>
        <w:jc w:val="both"/>
        <w:rPr>
          <w:rFonts w:ascii="Times New Roman" w:hAnsi="Times New Roman"/>
          <w:sz w:val="22"/>
          <w:szCs w:val="22"/>
          <w:lang w:val="sk-SK"/>
        </w:rPr>
      </w:pPr>
      <w:r w:rsidRPr="00A75CC4">
        <w:rPr>
          <w:rFonts w:ascii="Times New Roman" w:hAnsi="Times New Roman"/>
          <w:sz w:val="22"/>
          <w:szCs w:val="22"/>
          <w:lang w:val="sk-SK"/>
        </w:rPr>
        <w:t xml:space="preserve">Každú fyzikálnu veličinu </w:t>
      </w:r>
      <w:r w:rsidRPr="00A75CC4">
        <w:rPr>
          <w:rFonts w:ascii="Times New Roman" w:hAnsi="Times New Roman"/>
          <w:i/>
          <w:sz w:val="22"/>
          <w:szCs w:val="22"/>
          <w:lang w:val="sk-SK"/>
        </w:rPr>
        <w:t>X</w:t>
      </w:r>
      <w:r w:rsidRPr="00A75CC4">
        <w:rPr>
          <w:rFonts w:ascii="Times New Roman" w:hAnsi="Times New Roman"/>
          <w:sz w:val="22"/>
          <w:szCs w:val="22"/>
          <w:lang w:val="sk-SK"/>
        </w:rPr>
        <w:t xml:space="preserve"> možno vyjadriť ako súčin jej </w:t>
      </w:r>
      <w:r w:rsidRPr="00A75CC4">
        <w:rPr>
          <w:rFonts w:ascii="Times New Roman" w:hAnsi="Times New Roman"/>
          <w:b/>
          <w:sz w:val="22"/>
          <w:szCs w:val="22"/>
          <w:lang w:val="sk-SK"/>
        </w:rPr>
        <w:t>číselnej hodnoty {</w:t>
      </w:r>
      <w:r w:rsidRPr="00A75CC4">
        <w:rPr>
          <w:rFonts w:ascii="Times New Roman" w:hAnsi="Times New Roman"/>
          <w:b/>
          <w:i/>
          <w:sz w:val="22"/>
          <w:szCs w:val="22"/>
          <w:lang w:val="sk-SK"/>
        </w:rPr>
        <w:t>X</w:t>
      </w:r>
      <w:r w:rsidRPr="00A75CC4">
        <w:rPr>
          <w:rFonts w:ascii="Times New Roman" w:hAnsi="Times New Roman"/>
          <w:b/>
          <w:sz w:val="22"/>
          <w:szCs w:val="22"/>
          <w:lang w:val="sk-SK"/>
        </w:rPr>
        <w:t>}</w:t>
      </w:r>
      <w:r w:rsidRPr="00A75CC4">
        <w:rPr>
          <w:rFonts w:ascii="Times New Roman" w:hAnsi="Times New Roman"/>
          <w:sz w:val="22"/>
          <w:szCs w:val="22"/>
          <w:lang w:val="sk-SK"/>
        </w:rPr>
        <w:t xml:space="preserve"> a jej </w:t>
      </w:r>
      <w:r w:rsidRPr="00A75CC4">
        <w:rPr>
          <w:rFonts w:ascii="Times New Roman" w:hAnsi="Times New Roman"/>
          <w:b/>
          <w:sz w:val="22"/>
          <w:szCs w:val="22"/>
          <w:lang w:val="sk-SK"/>
        </w:rPr>
        <w:t>jednotky [</w:t>
      </w:r>
      <w:r w:rsidRPr="00A75CC4">
        <w:rPr>
          <w:rFonts w:ascii="Times New Roman" w:hAnsi="Times New Roman"/>
          <w:b/>
          <w:i/>
          <w:sz w:val="22"/>
          <w:szCs w:val="22"/>
          <w:lang w:val="sk-SK"/>
        </w:rPr>
        <w:t>X</w:t>
      </w:r>
      <w:r w:rsidRPr="00A75CC4">
        <w:rPr>
          <w:rFonts w:ascii="Times New Roman" w:hAnsi="Times New Roman"/>
          <w:b/>
          <w:sz w:val="22"/>
          <w:szCs w:val="22"/>
          <w:lang w:val="sk-SK"/>
        </w:rPr>
        <w:t>]</w:t>
      </w:r>
      <w:r w:rsidRPr="00A75CC4">
        <w:rPr>
          <w:rFonts w:ascii="Times New Roman" w:hAnsi="Times New Roman"/>
          <w:sz w:val="22"/>
          <w:szCs w:val="22"/>
          <w:lang w:val="sk-SK"/>
        </w:rPr>
        <w:t xml:space="preserve">. </w:t>
      </w:r>
      <w:r w:rsidR="00E245B8" w:rsidRPr="00A75CC4">
        <w:rPr>
          <w:rFonts w:ascii="Times New Roman" w:hAnsi="Times New Roman"/>
          <w:sz w:val="22"/>
          <w:szCs w:val="22"/>
          <w:lang w:val="sk-SK"/>
        </w:rPr>
        <w:t>Pritom číselná hodnota reprezentuje kvantitu (</w:t>
      </w:r>
      <w:r w:rsidR="0084776F" w:rsidRPr="00A75CC4">
        <w:rPr>
          <w:rFonts w:ascii="Times New Roman" w:hAnsi="Times New Roman"/>
          <w:sz w:val="22"/>
          <w:szCs w:val="22"/>
          <w:lang w:val="sk-SK"/>
        </w:rPr>
        <w:t xml:space="preserve">tj. </w:t>
      </w:r>
      <w:r w:rsidR="00E245B8" w:rsidRPr="00A75CC4">
        <w:rPr>
          <w:rFonts w:ascii="Times New Roman" w:hAnsi="Times New Roman"/>
          <w:sz w:val="22"/>
          <w:szCs w:val="22"/>
          <w:lang w:val="sk-SK"/>
        </w:rPr>
        <w:t>koľko?) a jednotka kvalit</w:t>
      </w:r>
      <w:r w:rsidR="0084776F" w:rsidRPr="00A75CC4">
        <w:rPr>
          <w:rFonts w:ascii="Times New Roman" w:hAnsi="Times New Roman"/>
          <w:sz w:val="22"/>
          <w:szCs w:val="22"/>
          <w:lang w:val="sk-SK"/>
        </w:rPr>
        <w:t>u</w:t>
      </w:r>
      <w:r w:rsidR="00E245B8" w:rsidRPr="00A75CC4">
        <w:rPr>
          <w:rFonts w:ascii="Times New Roman" w:hAnsi="Times New Roman"/>
          <w:sz w:val="22"/>
          <w:szCs w:val="22"/>
          <w:lang w:val="sk-SK"/>
        </w:rPr>
        <w:t xml:space="preserve"> (</w:t>
      </w:r>
      <w:r w:rsidR="0084776F" w:rsidRPr="00A75CC4">
        <w:rPr>
          <w:rFonts w:ascii="Times New Roman" w:hAnsi="Times New Roman"/>
          <w:sz w:val="22"/>
          <w:szCs w:val="22"/>
          <w:lang w:val="sk-SK"/>
        </w:rPr>
        <w:t xml:space="preserve">tj. </w:t>
      </w:r>
      <w:r w:rsidR="00E245B8" w:rsidRPr="00A75CC4">
        <w:rPr>
          <w:rFonts w:ascii="Times New Roman" w:hAnsi="Times New Roman"/>
          <w:sz w:val="22"/>
          <w:szCs w:val="22"/>
          <w:lang w:val="sk-SK"/>
        </w:rPr>
        <w:t>čo</w:t>
      </w:r>
      <w:r w:rsidR="0084776F" w:rsidRPr="00A75CC4">
        <w:rPr>
          <w:rFonts w:ascii="Times New Roman" w:hAnsi="Times New Roman"/>
          <w:sz w:val="22"/>
          <w:szCs w:val="22"/>
          <w:lang w:val="sk-SK"/>
        </w:rPr>
        <w:t>ho</w:t>
      </w:r>
      <w:r w:rsidR="00E245B8" w:rsidRPr="00A75CC4">
        <w:rPr>
          <w:rFonts w:ascii="Times New Roman" w:hAnsi="Times New Roman"/>
          <w:sz w:val="22"/>
          <w:szCs w:val="22"/>
          <w:lang w:val="sk-SK"/>
        </w:rPr>
        <w:t xml:space="preserve">?) fyzikálnej veličiny. </w:t>
      </w:r>
      <w:r w:rsidR="00B0259B" w:rsidRPr="00A75CC4">
        <w:rPr>
          <w:rFonts w:ascii="Times New Roman" w:hAnsi="Times New Roman"/>
          <w:sz w:val="22"/>
          <w:szCs w:val="22"/>
          <w:lang w:val="sk-SK"/>
        </w:rPr>
        <w:t>B</w:t>
      </w:r>
      <w:r w:rsidR="00E245B8" w:rsidRPr="00A75CC4">
        <w:rPr>
          <w:rFonts w:ascii="Times New Roman" w:hAnsi="Times New Roman"/>
          <w:sz w:val="22"/>
          <w:szCs w:val="22"/>
          <w:lang w:val="sk-SK"/>
        </w:rPr>
        <w:t xml:space="preserve">ezrozmerným veličinám sa prisudzuje jednotka „1“. </w:t>
      </w:r>
    </w:p>
    <w:p w14:paraId="48CDFDC7" w14:textId="77777777" w:rsidR="00B0259B" w:rsidRPr="00A75CC4" w:rsidRDefault="00B0259B" w:rsidP="00D079DE">
      <w:pPr>
        <w:jc w:val="both"/>
        <w:rPr>
          <w:rFonts w:ascii="Times New Roman" w:hAnsi="Times New Roman"/>
          <w:sz w:val="22"/>
          <w:szCs w:val="22"/>
          <w:lang w:val="sk-SK"/>
        </w:rPr>
      </w:pPr>
      <w:r w:rsidRPr="00A75CC4">
        <w:rPr>
          <w:rFonts w:ascii="Times New Roman" w:hAnsi="Times New Roman"/>
          <w:sz w:val="22"/>
          <w:szCs w:val="22"/>
          <w:lang w:val="sk-SK"/>
        </w:rPr>
        <w:t xml:space="preserve">Napr. ak termodynamická teplota je </w:t>
      </w:r>
      <w:r w:rsidRPr="00A75CC4">
        <w:rPr>
          <w:rFonts w:ascii="Times New Roman" w:hAnsi="Times New Roman"/>
          <w:i/>
          <w:sz w:val="22"/>
          <w:szCs w:val="22"/>
          <w:lang w:val="sk-SK"/>
        </w:rPr>
        <w:t>T</w:t>
      </w:r>
      <w:r w:rsidRPr="00A75CC4">
        <w:rPr>
          <w:rFonts w:ascii="Times New Roman" w:hAnsi="Times New Roman"/>
          <w:sz w:val="22"/>
          <w:szCs w:val="22"/>
          <w:lang w:val="sk-SK"/>
        </w:rPr>
        <w:t xml:space="preserve"> = 100 K, tak potom {</w:t>
      </w:r>
      <w:r w:rsidRPr="00A75CC4">
        <w:rPr>
          <w:rFonts w:ascii="Times New Roman" w:hAnsi="Times New Roman"/>
          <w:i/>
          <w:sz w:val="22"/>
          <w:szCs w:val="22"/>
          <w:lang w:val="sk-SK"/>
        </w:rPr>
        <w:t>T</w:t>
      </w:r>
      <w:r w:rsidRPr="00A75CC4">
        <w:rPr>
          <w:rFonts w:ascii="Times New Roman" w:hAnsi="Times New Roman"/>
          <w:sz w:val="22"/>
          <w:szCs w:val="22"/>
          <w:lang w:val="sk-SK"/>
        </w:rPr>
        <w:t>} = 100 a [</w:t>
      </w:r>
      <w:r w:rsidRPr="00A75CC4">
        <w:rPr>
          <w:rFonts w:ascii="Times New Roman" w:hAnsi="Times New Roman"/>
          <w:i/>
          <w:sz w:val="22"/>
          <w:szCs w:val="22"/>
          <w:lang w:val="sk-SK"/>
        </w:rPr>
        <w:t>T</w:t>
      </w:r>
      <w:r w:rsidRPr="00A75CC4">
        <w:rPr>
          <w:rFonts w:ascii="Times New Roman" w:hAnsi="Times New Roman"/>
          <w:sz w:val="22"/>
          <w:szCs w:val="22"/>
          <w:lang w:val="sk-SK"/>
        </w:rPr>
        <w:t>] = K. Niekedy sa (nesprávne) označuje hranatou zátvorkou samotná jednotka, napr. [K], čo je chybou.</w:t>
      </w:r>
    </w:p>
    <w:p w14:paraId="218D87F2" w14:textId="77777777" w:rsidR="00BE0C05" w:rsidRPr="00A75CC4" w:rsidRDefault="000E5BB2" w:rsidP="00BF0530">
      <w:pPr>
        <w:jc w:val="both"/>
        <w:rPr>
          <w:rFonts w:ascii="Times New Roman" w:hAnsi="Times New Roman"/>
          <w:sz w:val="22"/>
          <w:szCs w:val="22"/>
          <w:lang w:val="sk-SK"/>
        </w:rPr>
      </w:pPr>
      <w:r w:rsidRPr="00A75CC4">
        <w:rPr>
          <w:rFonts w:ascii="Times New Roman" w:hAnsi="Times New Roman"/>
          <w:sz w:val="22"/>
          <w:szCs w:val="22"/>
          <w:lang w:val="sk-SK"/>
        </w:rPr>
        <w:t xml:space="preserve">Pri vyjadrovaní matematických operácií s fyzikálnymi veličinami musíme brať do úvahy nie len operácie s ich číselnými hodnotami, ale takisto aj s ich jednotkami. Jednotka je vo svete vedy rovnako dôležitá ako jej číselná hodnota. Pri bežných rýchlych výpočtoch „na zdrap papiera“ samozrejme jednotky neuvádzame, ale vo všetkých iných exaktných výpočtoch ich uvádzať musíme! Pritom jednotky musia byť </w:t>
      </w:r>
      <w:r w:rsidRPr="00A75CC4">
        <w:rPr>
          <w:rFonts w:ascii="Times New Roman" w:hAnsi="Times New Roman"/>
          <w:b/>
          <w:sz w:val="22"/>
          <w:szCs w:val="22"/>
          <w:lang w:val="sk-SK"/>
        </w:rPr>
        <w:t>konzistentné</w:t>
      </w:r>
      <w:r w:rsidRPr="00A75CC4">
        <w:rPr>
          <w:rFonts w:ascii="Times New Roman" w:hAnsi="Times New Roman"/>
          <w:sz w:val="22"/>
          <w:szCs w:val="22"/>
          <w:lang w:val="sk-SK"/>
        </w:rPr>
        <w:t>, tj. ľudovo povedané, nemôžeme „spočítať hrušky s jablkami“.</w:t>
      </w:r>
    </w:p>
    <w:p w14:paraId="4DA521C9" w14:textId="77777777" w:rsidR="000E5BB2" w:rsidRPr="00A75CC4" w:rsidRDefault="000E5BB2" w:rsidP="00BF0530">
      <w:pPr>
        <w:jc w:val="both"/>
        <w:rPr>
          <w:rFonts w:ascii="Times New Roman" w:hAnsi="Times New Roman"/>
          <w:sz w:val="22"/>
          <w:szCs w:val="22"/>
          <w:lang w:val="sk-SK"/>
        </w:rPr>
      </w:pPr>
    </w:p>
    <w:p w14:paraId="3A23B2B3" w14:textId="4414791D" w:rsidR="00BF0530" w:rsidRPr="00BF0530" w:rsidRDefault="00BF0530" w:rsidP="00BF0530">
      <w:pPr>
        <w:pStyle w:val="seglapoznamka"/>
        <w:shd w:val="clear" w:color="auto" w:fill="auto"/>
        <w:spacing w:before="0" w:after="0"/>
        <w:rPr>
          <w:rFonts w:eastAsia="Times New Roman"/>
          <w:color w:val="auto"/>
          <w:sz w:val="22"/>
          <w:lang w:eastAsia="cs-CZ"/>
        </w:rPr>
      </w:pPr>
      <w:r w:rsidRPr="00BF0530">
        <w:rPr>
          <w:rFonts w:eastAsia="Times New Roman"/>
          <w:color w:val="auto"/>
          <w:sz w:val="22"/>
          <w:lang w:eastAsia="cs-CZ"/>
        </w:rPr>
        <w:t xml:space="preserve">Ako príklad </w:t>
      </w:r>
      <w:r w:rsidRPr="00BF0530">
        <w:rPr>
          <w:rFonts w:eastAsia="Times New Roman"/>
          <w:color w:val="auto"/>
          <w:sz w:val="22"/>
          <w:lang w:eastAsia="cs-CZ"/>
        </w:rPr>
        <w:t>d</w:t>
      </w:r>
      <w:r w:rsidRPr="00BF0530">
        <w:rPr>
          <w:rFonts w:eastAsia="Times New Roman"/>
          <w:color w:val="auto"/>
          <w:sz w:val="22"/>
          <w:lang w:eastAsia="cs-CZ"/>
        </w:rPr>
        <w:t>okážeme konzistentnosť jednotiek stavovej rovnice ideálneho plynu.</w:t>
      </w:r>
    </w:p>
    <w:p w14:paraId="068B3DC5" w14:textId="77777777" w:rsidR="00BF0530" w:rsidRPr="00BF0530" w:rsidRDefault="00BF0530" w:rsidP="00BF0530">
      <w:pPr>
        <w:pStyle w:val="seglarovnica"/>
        <w:shd w:val="clear" w:color="auto" w:fill="auto"/>
        <w:spacing w:after="0"/>
      </w:pPr>
      <w:r w:rsidRPr="00BF0530">
        <w:t>[</w:t>
      </w:r>
      <w:r w:rsidRPr="00BF0530">
        <w:rPr>
          <w:i/>
          <w:iCs/>
        </w:rPr>
        <w:t>p</w:t>
      </w:r>
      <w:r w:rsidRPr="00BF0530">
        <w:t>] = Pa = kg m</w:t>
      </w:r>
      <w:r w:rsidRPr="00BF0530">
        <w:rPr>
          <w:vertAlign w:val="superscript"/>
        </w:rPr>
        <w:t>–1</w:t>
      </w:r>
      <w:r w:rsidRPr="00BF0530">
        <w:t xml:space="preserve"> s</w:t>
      </w:r>
      <w:r w:rsidRPr="00BF0530">
        <w:rPr>
          <w:vertAlign w:val="superscript"/>
        </w:rPr>
        <w:t>–2</w:t>
      </w:r>
      <w:r w:rsidRPr="00BF0530">
        <w:t xml:space="preserve">     [</w:t>
      </w:r>
      <w:r w:rsidRPr="00BF0530">
        <w:rPr>
          <w:i/>
        </w:rPr>
        <w:t>V</w:t>
      </w:r>
      <w:r w:rsidRPr="00BF0530">
        <w:t>] = m</w:t>
      </w:r>
      <w:r w:rsidRPr="00BF0530">
        <w:rPr>
          <w:vertAlign w:val="superscript"/>
        </w:rPr>
        <w:t>3</w:t>
      </w:r>
      <w:r w:rsidRPr="00BF0530">
        <w:t xml:space="preserve">     [</w:t>
      </w:r>
      <w:r w:rsidRPr="00BF0530">
        <w:rPr>
          <w:i/>
        </w:rPr>
        <w:t>n</w:t>
      </w:r>
      <w:r w:rsidRPr="00BF0530">
        <w:t>] = mol     [</w:t>
      </w:r>
      <w:r w:rsidRPr="00BF0530">
        <w:rPr>
          <w:i/>
        </w:rPr>
        <w:t>T</w:t>
      </w:r>
      <w:r w:rsidRPr="00BF0530">
        <w:t>] = K</w:t>
      </w:r>
    </w:p>
    <w:p w14:paraId="26CD5FA5" w14:textId="77777777" w:rsidR="00BF0530" w:rsidRPr="00BF0530" w:rsidRDefault="00BF0530" w:rsidP="00BF0530">
      <w:pPr>
        <w:pStyle w:val="seglarovnica"/>
        <w:shd w:val="clear" w:color="auto" w:fill="auto"/>
      </w:pPr>
      <w:r w:rsidRPr="00BF0530">
        <w:t>[</w:t>
      </w:r>
      <w:r w:rsidRPr="00BF0530">
        <w:rPr>
          <w:i/>
          <w:iCs/>
        </w:rPr>
        <w:t>R</w:t>
      </w:r>
      <w:r w:rsidRPr="00BF0530">
        <w:t>] = J mol</w:t>
      </w:r>
      <w:r w:rsidRPr="00BF0530">
        <w:rPr>
          <w:vertAlign w:val="superscript"/>
        </w:rPr>
        <w:t>–1</w:t>
      </w:r>
      <w:r w:rsidRPr="00BF0530">
        <w:t xml:space="preserve"> K</w:t>
      </w:r>
      <w:r w:rsidRPr="00BF0530">
        <w:rPr>
          <w:vertAlign w:val="superscript"/>
        </w:rPr>
        <w:t>–1</w:t>
      </w:r>
      <w:r w:rsidRPr="00BF0530">
        <w:t xml:space="preserve"> = kg m</w:t>
      </w:r>
      <w:r w:rsidRPr="00BF0530">
        <w:rPr>
          <w:vertAlign w:val="superscript"/>
        </w:rPr>
        <w:t>2</w:t>
      </w:r>
      <w:r w:rsidRPr="00BF0530">
        <w:t xml:space="preserve"> s</w:t>
      </w:r>
      <w:r w:rsidRPr="00BF0530">
        <w:rPr>
          <w:vertAlign w:val="superscript"/>
        </w:rPr>
        <w:t>–2</w:t>
      </w:r>
      <w:r w:rsidRPr="00BF0530">
        <w:t xml:space="preserve"> mol</w:t>
      </w:r>
      <w:r w:rsidRPr="00BF0530">
        <w:rPr>
          <w:vertAlign w:val="superscript"/>
        </w:rPr>
        <w:t>–1</w:t>
      </w:r>
      <w:r w:rsidRPr="00BF0530">
        <w:t xml:space="preserve"> K</w:t>
      </w:r>
      <w:r w:rsidRPr="00BF0530">
        <w:rPr>
          <w:vertAlign w:val="superscript"/>
        </w:rPr>
        <w:t>–1</w:t>
      </w:r>
      <w:r w:rsidRPr="00BF0530">
        <w:t xml:space="preserve"> lebo J = kg m</w:t>
      </w:r>
      <w:r w:rsidRPr="00BF0530">
        <w:rPr>
          <w:vertAlign w:val="superscript"/>
        </w:rPr>
        <w:t>2</w:t>
      </w:r>
      <w:r w:rsidRPr="00BF0530">
        <w:t xml:space="preserve"> s</w:t>
      </w:r>
      <w:r w:rsidRPr="00BF0530">
        <w:rPr>
          <w:vertAlign w:val="superscript"/>
        </w:rPr>
        <w:t>–2</w:t>
      </w:r>
    </w:p>
    <w:p w14:paraId="2FDB15CF" w14:textId="77777777" w:rsidR="00BF0530" w:rsidRPr="00BF0530" w:rsidRDefault="00BF0530" w:rsidP="00BF0530">
      <w:pPr>
        <w:pStyle w:val="seglapoznamka"/>
        <w:shd w:val="clear" w:color="auto" w:fill="auto"/>
        <w:spacing w:before="0" w:after="0"/>
        <w:rPr>
          <w:rFonts w:eastAsia="Times New Roman"/>
          <w:color w:val="auto"/>
          <w:sz w:val="22"/>
          <w:lang w:eastAsia="cs-CZ"/>
        </w:rPr>
      </w:pPr>
      <w:r w:rsidRPr="00BF0530">
        <w:rPr>
          <w:rFonts w:eastAsia="Times New Roman"/>
          <w:color w:val="auto"/>
          <w:sz w:val="22"/>
          <w:lang w:eastAsia="cs-CZ"/>
        </w:rPr>
        <w:t>Potom</w:t>
      </w:r>
    </w:p>
    <w:p w14:paraId="02E06A03" w14:textId="77777777" w:rsidR="00BF0530" w:rsidRPr="00BF0530" w:rsidRDefault="00BF0530" w:rsidP="00BF0530">
      <w:pPr>
        <w:pStyle w:val="seglarovnica"/>
        <w:shd w:val="clear" w:color="auto" w:fill="auto"/>
        <w:spacing w:after="0"/>
      </w:pPr>
      <w:r w:rsidRPr="00BF0530">
        <w:t>[</w:t>
      </w:r>
      <w:r w:rsidRPr="00BF0530">
        <w:rPr>
          <w:i/>
        </w:rPr>
        <w:t>p</w:t>
      </w:r>
      <w:r w:rsidRPr="00BF0530">
        <w:t>][</w:t>
      </w:r>
      <w:r w:rsidRPr="00BF0530">
        <w:rPr>
          <w:i/>
        </w:rPr>
        <w:t>V</w:t>
      </w:r>
      <w:r w:rsidRPr="00BF0530">
        <w:t>] = [</w:t>
      </w:r>
      <w:r w:rsidRPr="00BF0530">
        <w:rPr>
          <w:i/>
        </w:rPr>
        <w:t>n</w:t>
      </w:r>
      <w:r w:rsidRPr="00BF0530">
        <w:t>][</w:t>
      </w:r>
      <w:r w:rsidRPr="00BF0530">
        <w:rPr>
          <w:i/>
        </w:rPr>
        <w:t>R</w:t>
      </w:r>
      <w:r w:rsidRPr="00BF0530">
        <w:t>][</w:t>
      </w:r>
      <w:r w:rsidRPr="00BF0530">
        <w:rPr>
          <w:i/>
        </w:rPr>
        <w:t>T</w:t>
      </w:r>
      <w:r w:rsidRPr="00BF0530">
        <w:t>]</w:t>
      </w:r>
    </w:p>
    <w:p w14:paraId="764FB753" w14:textId="77777777" w:rsidR="00BF0530" w:rsidRPr="00BF0530" w:rsidRDefault="00BF0530" w:rsidP="00BF0530">
      <w:pPr>
        <w:pStyle w:val="seglarovnica"/>
        <w:shd w:val="clear" w:color="auto" w:fill="auto"/>
        <w:spacing w:after="0"/>
      </w:pPr>
      <w:r w:rsidRPr="00BF0530">
        <w:t>(Pa) . (m</w:t>
      </w:r>
      <w:r w:rsidRPr="00BF0530">
        <w:rPr>
          <w:vertAlign w:val="superscript"/>
        </w:rPr>
        <w:t>3</w:t>
      </w:r>
      <w:r w:rsidRPr="00BF0530">
        <w:t>) = (mol) . (J mol</w:t>
      </w:r>
      <w:r w:rsidRPr="00BF0530">
        <w:rPr>
          <w:vertAlign w:val="superscript"/>
        </w:rPr>
        <w:t>–1</w:t>
      </w:r>
      <w:r w:rsidRPr="00BF0530">
        <w:t xml:space="preserve"> K</w:t>
      </w:r>
      <w:r w:rsidRPr="00BF0530">
        <w:rPr>
          <w:vertAlign w:val="superscript"/>
        </w:rPr>
        <w:t>–1</w:t>
      </w:r>
      <w:r w:rsidRPr="00BF0530">
        <w:t>) . (K)</w:t>
      </w:r>
    </w:p>
    <w:p w14:paraId="6B38DADF" w14:textId="77777777" w:rsidR="00BF0530" w:rsidRPr="00BF0530" w:rsidRDefault="00BF0530" w:rsidP="00BF0530">
      <w:pPr>
        <w:pStyle w:val="seglarovnica"/>
        <w:shd w:val="clear" w:color="auto" w:fill="auto"/>
        <w:spacing w:after="0"/>
      </w:pPr>
      <w:r w:rsidRPr="00BF0530">
        <w:t>Pa m</w:t>
      </w:r>
      <w:r w:rsidRPr="00BF0530">
        <w:rPr>
          <w:vertAlign w:val="superscript"/>
        </w:rPr>
        <w:t>3</w:t>
      </w:r>
      <w:r w:rsidRPr="00BF0530">
        <w:t xml:space="preserve"> = J</w:t>
      </w:r>
    </w:p>
    <w:p w14:paraId="7F31872E" w14:textId="77777777" w:rsidR="00BF0530" w:rsidRPr="00BF0530" w:rsidRDefault="00BF0530" w:rsidP="00BF0530">
      <w:pPr>
        <w:pStyle w:val="seglarovnica"/>
        <w:shd w:val="clear" w:color="auto" w:fill="auto"/>
        <w:spacing w:after="0"/>
      </w:pPr>
      <w:r w:rsidRPr="00BF0530">
        <w:t>(kg m</w:t>
      </w:r>
      <w:r w:rsidRPr="00BF0530">
        <w:rPr>
          <w:vertAlign w:val="superscript"/>
        </w:rPr>
        <w:t>–1</w:t>
      </w:r>
      <w:r w:rsidRPr="00BF0530">
        <w:t xml:space="preserve"> s</w:t>
      </w:r>
      <w:r w:rsidRPr="00BF0530">
        <w:rPr>
          <w:vertAlign w:val="superscript"/>
        </w:rPr>
        <w:t>–2</w:t>
      </w:r>
      <w:r w:rsidRPr="00BF0530">
        <w:t>) . (m</w:t>
      </w:r>
      <w:r w:rsidRPr="00BF0530">
        <w:rPr>
          <w:vertAlign w:val="superscript"/>
        </w:rPr>
        <w:t>3</w:t>
      </w:r>
      <w:r w:rsidRPr="00BF0530">
        <w:t>) = (kg m</w:t>
      </w:r>
      <w:r w:rsidRPr="00BF0530">
        <w:rPr>
          <w:vertAlign w:val="superscript"/>
        </w:rPr>
        <w:t>2</w:t>
      </w:r>
      <w:r w:rsidRPr="00BF0530">
        <w:t xml:space="preserve"> s</w:t>
      </w:r>
      <w:r w:rsidRPr="00BF0530">
        <w:rPr>
          <w:vertAlign w:val="superscript"/>
        </w:rPr>
        <w:t>–2</w:t>
      </w:r>
      <w:r w:rsidRPr="00BF0530">
        <w:t>)</w:t>
      </w:r>
    </w:p>
    <w:p w14:paraId="2A1BFEC0" w14:textId="77777777" w:rsidR="00BF0530" w:rsidRPr="00BF0530" w:rsidRDefault="00BF0530" w:rsidP="00BF0530">
      <w:pPr>
        <w:pStyle w:val="seglarovnica"/>
        <w:shd w:val="clear" w:color="auto" w:fill="auto"/>
        <w:spacing w:after="0"/>
      </w:pPr>
      <w:r w:rsidRPr="00BF0530">
        <w:t>kg m</w:t>
      </w:r>
      <w:r w:rsidRPr="00BF0530">
        <w:rPr>
          <w:vertAlign w:val="superscript"/>
        </w:rPr>
        <w:t>2</w:t>
      </w:r>
      <w:r w:rsidRPr="00BF0530">
        <w:t xml:space="preserve"> s</w:t>
      </w:r>
      <w:r w:rsidRPr="00BF0530">
        <w:rPr>
          <w:vertAlign w:val="superscript"/>
        </w:rPr>
        <w:t>–2</w:t>
      </w:r>
      <w:r w:rsidRPr="00BF0530">
        <w:t xml:space="preserve"> = kg m</w:t>
      </w:r>
      <w:r w:rsidRPr="00BF0530">
        <w:rPr>
          <w:vertAlign w:val="superscript"/>
        </w:rPr>
        <w:t>2</w:t>
      </w:r>
      <w:r w:rsidRPr="00BF0530">
        <w:t xml:space="preserve"> s</w:t>
      </w:r>
      <w:r w:rsidRPr="00BF0530">
        <w:rPr>
          <w:vertAlign w:val="superscript"/>
        </w:rPr>
        <w:t>–2</w:t>
      </w:r>
    </w:p>
    <w:p w14:paraId="0F08DC27" w14:textId="6CD96F2F" w:rsidR="00BF0530" w:rsidRPr="00BF0530" w:rsidRDefault="00BF0530" w:rsidP="00BF0530">
      <w:pPr>
        <w:pStyle w:val="seglarovnica"/>
        <w:shd w:val="clear" w:color="auto" w:fill="auto"/>
      </w:pPr>
      <w:r w:rsidRPr="00BF0530">
        <w:t>1 = 1</w:t>
      </w:r>
      <w:r>
        <w:t xml:space="preserve">  </w:t>
      </w:r>
      <w:r w:rsidRPr="00BF0530">
        <w:t xml:space="preserve"> </w:t>
      </w:r>
      <w:proofErr w:type="spellStart"/>
      <w:r w:rsidRPr="00BF0530">
        <w:rPr>
          <w:i/>
        </w:rPr>
        <w:t>q.e.d</w:t>
      </w:r>
      <w:proofErr w:type="spellEnd"/>
      <w:r w:rsidRPr="00BF0530">
        <w:rPr>
          <w:i/>
        </w:rPr>
        <w:t>.</w:t>
      </w:r>
    </w:p>
    <w:p w14:paraId="61F273D2" w14:textId="77777777" w:rsidR="00BF0530" w:rsidRDefault="00BF0530" w:rsidP="00BF0530">
      <w:pPr>
        <w:pStyle w:val="seglapoznamka"/>
        <w:shd w:val="clear" w:color="auto" w:fill="auto"/>
        <w:spacing w:before="0" w:after="0"/>
        <w:rPr>
          <w:rFonts w:eastAsia="Times New Roman"/>
          <w:color w:val="auto"/>
          <w:sz w:val="22"/>
          <w:lang w:eastAsia="cs-CZ"/>
        </w:rPr>
      </w:pPr>
      <w:r w:rsidRPr="00BF0530">
        <w:rPr>
          <w:rFonts w:eastAsia="Times New Roman"/>
          <w:color w:val="auto"/>
          <w:sz w:val="22"/>
          <w:lang w:eastAsia="cs-CZ"/>
        </w:rPr>
        <w:t xml:space="preserve">Je užitočné zapamätať si vzťah </w:t>
      </w:r>
      <w:r w:rsidRPr="00BF0530">
        <w:rPr>
          <w:rFonts w:eastAsia="Times New Roman"/>
          <w:b/>
          <w:bCs/>
          <w:color w:val="auto"/>
          <w:sz w:val="22"/>
          <w:lang w:eastAsia="cs-CZ"/>
        </w:rPr>
        <w:t>J = Pa m</w:t>
      </w:r>
      <w:r w:rsidRPr="00BF0530">
        <w:rPr>
          <w:rFonts w:eastAsia="Times New Roman"/>
          <w:b/>
          <w:bCs/>
          <w:color w:val="auto"/>
          <w:sz w:val="22"/>
          <w:vertAlign w:val="superscript"/>
          <w:lang w:eastAsia="cs-CZ"/>
        </w:rPr>
        <w:t>3</w:t>
      </w:r>
      <w:r w:rsidRPr="00BF0530">
        <w:rPr>
          <w:rFonts w:eastAsia="Times New Roman"/>
          <w:color w:val="auto"/>
          <w:sz w:val="22"/>
          <w:lang w:eastAsia="cs-CZ"/>
        </w:rPr>
        <w:t>, z ktorého vyplýva dôležitý záver:</w:t>
      </w:r>
    </w:p>
    <w:p w14:paraId="1BD73C30" w14:textId="77777777" w:rsidR="00BF0530" w:rsidRPr="00BF0530" w:rsidRDefault="00BF0530" w:rsidP="00BF0530">
      <w:pPr>
        <w:rPr>
          <w:lang w:val="sk-SK"/>
        </w:rPr>
      </w:pPr>
    </w:p>
    <w:p w14:paraId="2D522D36" w14:textId="77777777" w:rsidR="00BF0530" w:rsidRPr="00BF0530" w:rsidRDefault="00BF0530" w:rsidP="00BF0530">
      <w:pPr>
        <w:pStyle w:val="seglapoznamka"/>
        <w:shd w:val="clear" w:color="auto" w:fill="auto"/>
        <w:spacing w:before="0" w:after="0"/>
        <w:jc w:val="center"/>
        <w:rPr>
          <w:rFonts w:eastAsia="Times New Roman"/>
          <w:color w:val="auto"/>
          <w:sz w:val="22"/>
          <w:lang w:eastAsia="cs-CZ"/>
        </w:rPr>
      </w:pPr>
      <w:r w:rsidRPr="00BF0530">
        <w:rPr>
          <w:rFonts w:eastAsia="Times New Roman"/>
          <w:color w:val="auto"/>
          <w:sz w:val="22"/>
          <w:lang w:eastAsia="cs-CZ"/>
        </w:rPr>
        <w:t>Ak v stavovej rovnici udávame tlak v Pa, musíme objem udávať v m</w:t>
      </w:r>
      <w:r w:rsidRPr="00BF0530">
        <w:rPr>
          <w:rFonts w:eastAsia="Times New Roman"/>
          <w:color w:val="auto"/>
          <w:sz w:val="22"/>
          <w:vertAlign w:val="superscript"/>
          <w:lang w:eastAsia="cs-CZ"/>
        </w:rPr>
        <w:t>3</w:t>
      </w:r>
      <w:r w:rsidRPr="00BF0530">
        <w:rPr>
          <w:rFonts w:eastAsia="Times New Roman"/>
          <w:color w:val="auto"/>
          <w:sz w:val="22"/>
          <w:lang w:eastAsia="cs-CZ"/>
        </w:rPr>
        <w:t>.</w:t>
      </w:r>
    </w:p>
    <w:p w14:paraId="449D3600" w14:textId="77777777" w:rsidR="00BF0530" w:rsidRPr="00BF0530" w:rsidRDefault="00BF0530" w:rsidP="00BF0530">
      <w:pPr>
        <w:pStyle w:val="seglapoznamka"/>
        <w:shd w:val="clear" w:color="auto" w:fill="auto"/>
        <w:spacing w:before="0" w:after="0"/>
        <w:jc w:val="center"/>
        <w:rPr>
          <w:rFonts w:eastAsia="Times New Roman"/>
          <w:color w:val="auto"/>
          <w:sz w:val="22"/>
          <w:lang w:eastAsia="cs-CZ"/>
        </w:rPr>
      </w:pPr>
      <w:r w:rsidRPr="00BF0530">
        <w:rPr>
          <w:rFonts w:eastAsia="Times New Roman"/>
          <w:color w:val="auto"/>
          <w:sz w:val="22"/>
          <w:lang w:eastAsia="cs-CZ"/>
        </w:rPr>
        <w:t>Ak v stavovej rovnici udávame tlak v kPa, musíme objem udávať v dm</w:t>
      </w:r>
      <w:r w:rsidRPr="00BF0530">
        <w:rPr>
          <w:rFonts w:eastAsia="Times New Roman"/>
          <w:color w:val="auto"/>
          <w:sz w:val="22"/>
          <w:vertAlign w:val="superscript"/>
          <w:lang w:eastAsia="cs-CZ"/>
        </w:rPr>
        <w:t>3</w:t>
      </w:r>
      <w:r w:rsidRPr="00BF0530">
        <w:rPr>
          <w:rFonts w:eastAsia="Times New Roman"/>
          <w:color w:val="auto"/>
          <w:sz w:val="22"/>
          <w:lang w:eastAsia="cs-CZ"/>
        </w:rPr>
        <w:t>.</w:t>
      </w:r>
    </w:p>
    <w:p w14:paraId="3CA9F2BF" w14:textId="77777777" w:rsidR="00BE0C05" w:rsidRPr="00A75CC4" w:rsidRDefault="00BE0C05" w:rsidP="00BF0530">
      <w:pPr>
        <w:rPr>
          <w:rFonts w:ascii="Times New Roman" w:hAnsi="Times New Roman"/>
          <w:sz w:val="22"/>
          <w:szCs w:val="22"/>
          <w:u w:val="single"/>
          <w:lang w:val="sk-SK"/>
        </w:rPr>
      </w:pPr>
    </w:p>
    <w:sectPr w:rsidR="00BE0C05" w:rsidRPr="00A75CC4" w:rsidSect="00E3031A">
      <w:pgSz w:w="11907" w:h="16840" w:code="9"/>
      <w:pgMar w:top="850" w:right="850" w:bottom="850" w:left="850" w:header="567" w:footer="567" w:gutter="283"/>
      <w:pgNumType w:start="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60023" w14:textId="77777777" w:rsidR="00DC6360" w:rsidRDefault="00DC6360">
      <w:r>
        <w:separator/>
      </w:r>
    </w:p>
  </w:endnote>
  <w:endnote w:type="continuationSeparator" w:id="0">
    <w:p w14:paraId="35B7092F" w14:textId="77777777" w:rsidR="00DC6360" w:rsidRDefault="00DC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76670" w14:textId="77777777" w:rsidR="00DC6360" w:rsidRDefault="00DC6360">
      <w:r>
        <w:separator/>
      </w:r>
    </w:p>
  </w:footnote>
  <w:footnote w:type="continuationSeparator" w:id="0">
    <w:p w14:paraId="5194AAD0" w14:textId="77777777" w:rsidR="00DC6360" w:rsidRDefault="00DC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877F2"/>
    <w:multiLevelType w:val="singleLevel"/>
    <w:tmpl w:val="A6241C34"/>
    <w:lvl w:ilvl="0">
      <w:start w:val="1"/>
      <w:numFmt w:val="lowerLetter"/>
      <w:lvlText w:val="%1)"/>
      <w:lvlJc w:val="left"/>
      <w:pPr>
        <w:tabs>
          <w:tab w:val="num" w:pos="360"/>
        </w:tabs>
        <w:ind w:left="360" w:hanging="360"/>
      </w:pPr>
      <w:rPr>
        <w:rFonts w:hint="default"/>
      </w:rPr>
    </w:lvl>
  </w:abstractNum>
  <w:abstractNum w:abstractNumId="1" w15:restartNumberingAfterBreak="0">
    <w:nsid w:val="58A461A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5B10478D"/>
    <w:multiLevelType w:val="singleLevel"/>
    <w:tmpl w:val="04050017"/>
    <w:lvl w:ilvl="0">
      <w:start w:val="1"/>
      <w:numFmt w:val="lowerLetter"/>
      <w:lvlText w:val="%1)"/>
      <w:lvlJc w:val="left"/>
      <w:pPr>
        <w:tabs>
          <w:tab w:val="num" w:pos="360"/>
        </w:tabs>
        <w:ind w:left="360" w:hanging="360"/>
      </w:pPr>
      <w:rPr>
        <w:rFonts w:hint="default"/>
      </w:rPr>
    </w:lvl>
  </w:abstractNum>
  <w:num w:numId="1" w16cid:durableId="1946843156">
    <w:abstractNumId w:val="1"/>
  </w:num>
  <w:num w:numId="2" w16cid:durableId="38212766">
    <w:abstractNumId w:val="0"/>
  </w:num>
  <w:num w:numId="3" w16cid:durableId="997075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characterSpacingControl w:val="doNotCompress"/>
  <w:hdrShapeDefaults>
    <o:shapedefaults v:ext="edit" spidmax="2050">
      <o:colormru v:ext="edit" colors="#eedac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99"/>
    <w:rsid w:val="00003B0A"/>
    <w:rsid w:val="00003D6F"/>
    <w:rsid w:val="0001493F"/>
    <w:rsid w:val="00034654"/>
    <w:rsid w:val="0003780D"/>
    <w:rsid w:val="000429FA"/>
    <w:rsid w:val="000437C0"/>
    <w:rsid w:val="00050666"/>
    <w:rsid w:val="00054A71"/>
    <w:rsid w:val="00056B0A"/>
    <w:rsid w:val="00057220"/>
    <w:rsid w:val="00064BF6"/>
    <w:rsid w:val="000656BC"/>
    <w:rsid w:val="000731D8"/>
    <w:rsid w:val="0007487B"/>
    <w:rsid w:val="00077516"/>
    <w:rsid w:val="00085763"/>
    <w:rsid w:val="00087623"/>
    <w:rsid w:val="00090BBF"/>
    <w:rsid w:val="00095250"/>
    <w:rsid w:val="000956B7"/>
    <w:rsid w:val="000A0363"/>
    <w:rsid w:val="000A0740"/>
    <w:rsid w:val="000A163B"/>
    <w:rsid w:val="000A3A4E"/>
    <w:rsid w:val="000A3CEA"/>
    <w:rsid w:val="000A6E72"/>
    <w:rsid w:val="000B2FC5"/>
    <w:rsid w:val="000B4980"/>
    <w:rsid w:val="000C0769"/>
    <w:rsid w:val="000C1694"/>
    <w:rsid w:val="000C2EEE"/>
    <w:rsid w:val="000C5B9F"/>
    <w:rsid w:val="000C7125"/>
    <w:rsid w:val="000D0B99"/>
    <w:rsid w:val="000D4072"/>
    <w:rsid w:val="000D638C"/>
    <w:rsid w:val="000D652D"/>
    <w:rsid w:val="000D7367"/>
    <w:rsid w:val="000E283C"/>
    <w:rsid w:val="000E5BB2"/>
    <w:rsid w:val="000F3CEC"/>
    <w:rsid w:val="000F46D7"/>
    <w:rsid w:val="00100FD5"/>
    <w:rsid w:val="00103F9F"/>
    <w:rsid w:val="00104C0A"/>
    <w:rsid w:val="001072F5"/>
    <w:rsid w:val="00111885"/>
    <w:rsid w:val="00115527"/>
    <w:rsid w:val="00120012"/>
    <w:rsid w:val="0012262B"/>
    <w:rsid w:val="001252D7"/>
    <w:rsid w:val="0012593B"/>
    <w:rsid w:val="00131A7E"/>
    <w:rsid w:val="00134CB9"/>
    <w:rsid w:val="00135804"/>
    <w:rsid w:val="0013639F"/>
    <w:rsid w:val="001452B8"/>
    <w:rsid w:val="001504C4"/>
    <w:rsid w:val="00157A74"/>
    <w:rsid w:val="00162841"/>
    <w:rsid w:val="001640A5"/>
    <w:rsid w:val="001659D8"/>
    <w:rsid w:val="00165ED7"/>
    <w:rsid w:val="00166F9A"/>
    <w:rsid w:val="00180EFA"/>
    <w:rsid w:val="00181C8E"/>
    <w:rsid w:val="00182711"/>
    <w:rsid w:val="00183865"/>
    <w:rsid w:val="0018787F"/>
    <w:rsid w:val="00194E59"/>
    <w:rsid w:val="00195564"/>
    <w:rsid w:val="001A1ABE"/>
    <w:rsid w:val="001A1FAE"/>
    <w:rsid w:val="001A4F14"/>
    <w:rsid w:val="001A6F0B"/>
    <w:rsid w:val="001B1AC8"/>
    <w:rsid w:val="001B3009"/>
    <w:rsid w:val="001D02DA"/>
    <w:rsid w:val="001D1EF4"/>
    <w:rsid w:val="001E68CF"/>
    <w:rsid w:val="001E6D33"/>
    <w:rsid w:val="001E761B"/>
    <w:rsid w:val="001F03F9"/>
    <w:rsid w:val="001F3BF2"/>
    <w:rsid w:val="001F46A6"/>
    <w:rsid w:val="001F5A2B"/>
    <w:rsid w:val="0020113B"/>
    <w:rsid w:val="00202087"/>
    <w:rsid w:val="002159B8"/>
    <w:rsid w:val="00217385"/>
    <w:rsid w:val="00226343"/>
    <w:rsid w:val="00232199"/>
    <w:rsid w:val="00233EF9"/>
    <w:rsid w:val="00234063"/>
    <w:rsid w:val="002406BF"/>
    <w:rsid w:val="0024208A"/>
    <w:rsid w:val="00242670"/>
    <w:rsid w:val="0025582D"/>
    <w:rsid w:val="00256697"/>
    <w:rsid w:val="00256CC8"/>
    <w:rsid w:val="00262400"/>
    <w:rsid w:val="00270FC2"/>
    <w:rsid w:val="00271C85"/>
    <w:rsid w:val="00271D7C"/>
    <w:rsid w:val="00272023"/>
    <w:rsid w:val="00272B0D"/>
    <w:rsid w:val="002747C2"/>
    <w:rsid w:val="00276029"/>
    <w:rsid w:val="00276FAC"/>
    <w:rsid w:val="0027748D"/>
    <w:rsid w:val="002800B7"/>
    <w:rsid w:val="00296CBC"/>
    <w:rsid w:val="0029710E"/>
    <w:rsid w:val="002A0A98"/>
    <w:rsid w:val="002A1779"/>
    <w:rsid w:val="002A3CD8"/>
    <w:rsid w:val="002A51A0"/>
    <w:rsid w:val="002A5902"/>
    <w:rsid w:val="002A68BB"/>
    <w:rsid w:val="002A6B78"/>
    <w:rsid w:val="002B16D9"/>
    <w:rsid w:val="002C594D"/>
    <w:rsid w:val="002C650D"/>
    <w:rsid w:val="002C7506"/>
    <w:rsid w:val="002D224A"/>
    <w:rsid w:val="002D3285"/>
    <w:rsid w:val="002D451F"/>
    <w:rsid w:val="002D6692"/>
    <w:rsid w:val="002D7A10"/>
    <w:rsid w:val="002E2BDC"/>
    <w:rsid w:val="002E3498"/>
    <w:rsid w:val="00301921"/>
    <w:rsid w:val="0031377A"/>
    <w:rsid w:val="003148CC"/>
    <w:rsid w:val="003154B7"/>
    <w:rsid w:val="00317946"/>
    <w:rsid w:val="003206F7"/>
    <w:rsid w:val="00322A8B"/>
    <w:rsid w:val="00323A49"/>
    <w:rsid w:val="00323FA2"/>
    <w:rsid w:val="0032412C"/>
    <w:rsid w:val="00327F40"/>
    <w:rsid w:val="00342B06"/>
    <w:rsid w:val="00350F83"/>
    <w:rsid w:val="00362378"/>
    <w:rsid w:val="003704EF"/>
    <w:rsid w:val="003726CE"/>
    <w:rsid w:val="0037553F"/>
    <w:rsid w:val="00375D86"/>
    <w:rsid w:val="00380432"/>
    <w:rsid w:val="0038348C"/>
    <w:rsid w:val="00384759"/>
    <w:rsid w:val="00387B43"/>
    <w:rsid w:val="00393621"/>
    <w:rsid w:val="003A0E1E"/>
    <w:rsid w:val="003B1942"/>
    <w:rsid w:val="003B3EC4"/>
    <w:rsid w:val="003B5146"/>
    <w:rsid w:val="003B6FCC"/>
    <w:rsid w:val="003C0208"/>
    <w:rsid w:val="003C0853"/>
    <w:rsid w:val="003C1782"/>
    <w:rsid w:val="003C2E1C"/>
    <w:rsid w:val="003C4411"/>
    <w:rsid w:val="003C6312"/>
    <w:rsid w:val="003C6502"/>
    <w:rsid w:val="003D2615"/>
    <w:rsid w:val="003E3601"/>
    <w:rsid w:val="003E4D5D"/>
    <w:rsid w:val="003E6095"/>
    <w:rsid w:val="003F1B04"/>
    <w:rsid w:val="003F5AED"/>
    <w:rsid w:val="003F7DFA"/>
    <w:rsid w:val="00400B5B"/>
    <w:rsid w:val="00410E7F"/>
    <w:rsid w:val="00412B89"/>
    <w:rsid w:val="00420BFE"/>
    <w:rsid w:val="004242F9"/>
    <w:rsid w:val="00424F2C"/>
    <w:rsid w:val="00427C59"/>
    <w:rsid w:val="00432E6E"/>
    <w:rsid w:val="0043559C"/>
    <w:rsid w:val="00437BE7"/>
    <w:rsid w:val="004428F0"/>
    <w:rsid w:val="00453F7A"/>
    <w:rsid w:val="0045736C"/>
    <w:rsid w:val="00457CC2"/>
    <w:rsid w:val="00462EBC"/>
    <w:rsid w:val="0046366B"/>
    <w:rsid w:val="00463A1A"/>
    <w:rsid w:val="00463F95"/>
    <w:rsid w:val="00483105"/>
    <w:rsid w:val="00485E3E"/>
    <w:rsid w:val="004860AD"/>
    <w:rsid w:val="0048755D"/>
    <w:rsid w:val="00492649"/>
    <w:rsid w:val="0049282E"/>
    <w:rsid w:val="0049380B"/>
    <w:rsid w:val="00493B8F"/>
    <w:rsid w:val="004975BC"/>
    <w:rsid w:val="004A1A54"/>
    <w:rsid w:val="004A1E6F"/>
    <w:rsid w:val="004B27E8"/>
    <w:rsid w:val="004B375B"/>
    <w:rsid w:val="004B3E2C"/>
    <w:rsid w:val="004C350B"/>
    <w:rsid w:val="004C623B"/>
    <w:rsid w:val="004C78EF"/>
    <w:rsid w:val="004D4C12"/>
    <w:rsid w:val="004D5466"/>
    <w:rsid w:val="004E544B"/>
    <w:rsid w:val="004F3795"/>
    <w:rsid w:val="004F49B1"/>
    <w:rsid w:val="00506D37"/>
    <w:rsid w:val="005077AD"/>
    <w:rsid w:val="00507821"/>
    <w:rsid w:val="00510C35"/>
    <w:rsid w:val="005139D8"/>
    <w:rsid w:val="00517D12"/>
    <w:rsid w:val="00521D60"/>
    <w:rsid w:val="00534815"/>
    <w:rsid w:val="005459AD"/>
    <w:rsid w:val="005551A4"/>
    <w:rsid w:val="005675AF"/>
    <w:rsid w:val="00567E44"/>
    <w:rsid w:val="00574C35"/>
    <w:rsid w:val="0057508A"/>
    <w:rsid w:val="00582881"/>
    <w:rsid w:val="00584349"/>
    <w:rsid w:val="005852BE"/>
    <w:rsid w:val="005970D4"/>
    <w:rsid w:val="005A456D"/>
    <w:rsid w:val="005B0975"/>
    <w:rsid w:val="005B3F0F"/>
    <w:rsid w:val="005B751E"/>
    <w:rsid w:val="005C21C9"/>
    <w:rsid w:val="005C6587"/>
    <w:rsid w:val="005D0E3E"/>
    <w:rsid w:val="005F0C17"/>
    <w:rsid w:val="005F0CEE"/>
    <w:rsid w:val="005F19DD"/>
    <w:rsid w:val="005F2B11"/>
    <w:rsid w:val="006165DB"/>
    <w:rsid w:val="00617BE1"/>
    <w:rsid w:val="00620815"/>
    <w:rsid w:val="006242D7"/>
    <w:rsid w:val="0062719E"/>
    <w:rsid w:val="00630957"/>
    <w:rsid w:val="00633139"/>
    <w:rsid w:val="00633271"/>
    <w:rsid w:val="00637F64"/>
    <w:rsid w:val="006456DD"/>
    <w:rsid w:val="00645ECE"/>
    <w:rsid w:val="00645F50"/>
    <w:rsid w:val="006531AA"/>
    <w:rsid w:val="00654ACC"/>
    <w:rsid w:val="00655518"/>
    <w:rsid w:val="0065687E"/>
    <w:rsid w:val="006613AC"/>
    <w:rsid w:val="006621DD"/>
    <w:rsid w:val="00662316"/>
    <w:rsid w:val="00662A55"/>
    <w:rsid w:val="00675AF9"/>
    <w:rsid w:val="0068263F"/>
    <w:rsid w:val="006866CB"/>
    <w:rsid w:val="0068774F"/>
    <w:rsid w:val="0069205A"/>
    <w:rsid w:val="00692879"/>
    <w:rsid w:val="006934B8"/>
    <w:rsid w:val="006934CE"/>
    <w:rsid w:val="006A1BFA"/>
    <w:rsid w:val="006B2CFB"/>
    <w:rsid w:val="006B4669"/>
    <w:rsid w:val="006B55CC"/>
    <w:rsid w:val="006C387C"/>
    <w:rsid w:val="006C5CB9"/>
    <w:rsid w:val="006D3BF4"/>
    <w:rsid w:val="006E2171"/>
    <w:rsid w:val="006E3346"/>
    <w:rsid w:val="006F11A2"/>
    <w:rsid w:val="006F11D7"/>
    <w:rsid w:val="006F4C77"/>
    <w:rsid w:val="006F7DB5"/>
    <w:rsid w:val="00703C49"/>
    <w:rsid w:val="00703D10"/>
    <w:rsid w:val="00707206"/>
    <w:rsid w:val="007164D9"/>
    <w:rsid w:val="007337A4"/>
    <w:rsid w:val="0073559A"/>
    <w:rsid w:val="00737350"/>
    <w:rsid w:val="007404A7"/>
    <w:rsid w:val="00740DFE"/>
    <w:rsid w:val="00747874"/>
    <w:rsid w:val="0075141D"/>
    <w:rsid w:val="00761674"/>
    <w:rsid w:val="007701CB"/>
    <w:rsid w:val="00773D66"/>
    <w:rsid w:val="0077607F"/>
    <w:rsid w:val="0077651F"/>
    <w:rsid w:val="00784618"/>
    <w:rsid w:val="0078588C"/>
    <w:rsid w:val="00791AF3"/>
    <w:rsid w:val="00791FAA"/>
    <w:rsid w:val="007A02E8"/>
    <w:rsid w:val="007A1ACA"/>
    <w:rsid w:val="007A5CBF"/>
    <w:rsid w:val="007B35E8"/>
    <w:rsid w:val="007C77CC"/>
    <w:rsid w:val="007D1642"/>
    <w:rsid w:val="007D2C65"/>
    <w:rsid w:val="007D3162"/>
    <w:rsid w:val="007D5CF2"/>
    <w:rsid w:val="007E048F"/>
    <w:rsid w:val="007E3F5F"/>
    <w:rsid w:val="007F0CEF"/>
    <w:rsid w:val="0080493A"/>
    <w:rsid w:val="00806232"/>
    <w:rsid w:val="008062A4"/>
    <w:rsid w:val="00806F3A"/>
    <w:rsid w:val="00807A7D"/>
    <w:rsid w:val="00807DEE"/>
    <w:rsid w:val="00810687"/>
    <w:rsid w:val="0081200C"/>
    <w:rsid w:val="0081440C"/>
    <w:rsid w:val="00816E36"/>
    <w:rsid w:val="00824D66"/>
    <w:rsid w:val="00827262"/>
    <w:rsid w:val="008323B9"/>
    <w:rsid w:val="0083501C"/>
    <w:rsid w:val="0083671A"/>
    <w:rsid w:val="008423CE"/>
    <w:rsid w:val="00843F1B"/>
    <w:rsid w:val="0084776F"/>
    <w:rsid w:val="008659F4"/>
    <w:rsid w:val="00872F48"/>
    <w:rsid w:val="00880458"/>
    <w:rsid w:val="00881E08"/>
    <w:rsid w:val="00882DE9"/>
    <w:rsid w:val="00886277"/>
    <w:rsid w:val="00891812"/>
    <w:rsid w:val="0089406F"/>
    <w:rsid w:val="008956D4"/>
    <w:rsid w:val="008A5B54"/>
    <w:rsid w:val="008A642B"/>
    <w:rsid w:val="008B1BA2"/>
    <w:rsid w:val="008B33B7"/>
    <w:rsid w:val="008B5786"/>
    <w:rsid w:val="008C1230"/>
    <w:rsid w:val="008C3902"/>
    <w:rsid w:val="008C4F1E"/>
    <w:rsid w:val="008D7384"/>
    <w:rsid w:val="008E42B9"/>
    <w:rsid w:val="008E4632"/>
    <w:rsid w:val="008F094E"/>
    <w:rsid w:val="008F5A1A"/>
    <w:rsid w:val="00900FAC"/>
    <w:rsid w:val="00902B69"/>
    <w:rsid w:val="009048CA"/>
    <w:rsid w:val="009061D6"/>
    <w:rsid w:val="009103A5"/>
    <w:rsid w:val="00911B5A"/>
    <w:rsid w:val="009127D8"/>
    <w:rsid w:val="0091378E"/>
    <w:rsid w:val="00921597"/>
    <w:rsid w:val="009235FA"/>
    <w:rsid w:val="0094005A"/>
    <w:rsid w:val="00946802"/>
    <w:rsid w:val="00947AF1"/>
    <w:rsid w:val="00947C99"/>
    <w:rsid w:val="00955AE2"/>
    <w:rsid w:val="00956055"/>
    <w:rsid w:val="009637B5"/>
    <w:rsid w:val="00980200"/>
    <w:rsid w:val="00980783"/>
    <w:rsid w:val="009909B7"/>
    <w:rsid w:val="00991094"/>
    <w:rsid w:val="00996844"/>
    <w:rsid w:val="00996F8D"/>
    <w:rsid w:val="009A0297"/>
    <w:rsid w:val="009A287C"/>
    <w:rsid w:val="009C0B5D"/>
    <w:rsid w:val="009D31F8"/>
    <w:rsid w:val="009D6F65"/>
    <w:rsid w:val="009E1125"/>
    <w:rsid w:val="00A110AD"/>
    <w:rsid w:val="00A112FC"/>
    <w:rsid w:val="00A135F9"/>
    <w:rsid w:val="00A22DD8"/>
    <w:rsid w:val="00A254F5"/>
    <w:rsid w:val="00A33448"/>
    <w:rsid w:val="00A36286"/>
    <w:rsid w:val="00A43142"/>
    <w:rsid w:val="00A434A7"/>
    <w:rsid w:val="00A46D7F"/>
    <w:rsid w:val="00A56626"/>
    <w:rsid w:val="00A56D68"/>
    <w:rsid w:val="00A62615"/>
    <w:rsid w:val="00A640D3"/>
    <w:rsid w:val="00A64CBD"/>
    <w:rsid w:val="00A65D3B"/>
    <w:rsid w:val="00A66F3B"/>
    <w:rsid w:val="00A7095A"/>
    <w:rsid w:val="00A71E47"/>
    <w:rsid w:val="00A75CC4"/>
    <w:rsid w:val="00A85373"/>
    <w:rsid w:val="00A90927"/>
    <w:rsid w:val="00A90EFC"/>
    <w:rsid w:val="00A915FB"/>
    <w:rsid w:val="00A95B2E"/>
    <w:rsid w:val="00A95F9A"/>
    <w:rsid w:val="00A9610B"/>
    <w:rsid w:val="00A97114"/>
    <w:rsid w:val="00AA1EE9"/>
    <w:rsid w:val="00AA2649"/>
    <w:rsid w:val="00AA31AE"/>
    <w:rsid w:val="00AB32ED"/>
    <w:rsid w:val="00AB3E3F"/>
    <w:rsid w:val="00AC2F08"/>
    <w:rsid w:val="00AC77D7"/>
    <w:rsid w:val="00AD2D1C"/>
    <w:rsid w:val="00AD3F8C"/>
    <w:rsid w:val="00AD68B5"/>
    <w:rsid w:val="00AD78A4"/>
    <w:rsid w:val="00AE3BE4"/>
    <w:rsid w:val="00AE562E"/>
    <w:rsid w:val="00AF0326"/>
    <w:rsid w:val="00AF6591"/>
    <w:rsid w:val="00B00636"/>
    <w:rsid w:val="00B01F2F"/>
    <w:rsid w:val="00B0259B"/>
    <w:rsid w:val="00B0630F"/>
    <w:rsid w:val="00B06A2F"/>
    <w:rsid w:val="00B11E52"/>
    <w:rsid w:val="00B128CC"/>
    <w:rsid w:val="00B14DA7"/>
    <w:rsid w:val="00B157E6"/>
    <w:rsid w:val="00B26F6D"/>
    <w:rsid w:val="00B338B5"/>
    <w:rsid w:val="00B37D8F"/>
    <w:rsid w:val="00B40F6A"/>
    <w:rsid w:val="00B421C6"/>
    <w:rsid w:val="00B43F48"/>
    <w:rsid w:val="00B47AA1"/>
    <w:rsid w:val="00B502AD"/>
    <w:rsid w:val="00B51B17"/>
    <w:rsid w:val="00B51C45"/>
    <w:rsid w:val="00B52C0B"/>
    <w:rsid w:val="00B57859"/>
    <w:rsid w:val="00B66CA5"/>
    <w:rsid w:val="00B724F4"/>
    <w:rsid w:val="00B90DBE"/>
    <w:rsid w:val="00B90F69"/>
    <w:rsid w:val="00B950DB"/>
    <w:rsid w:val="00BA2F98"/>
    <w:rsid w:val="00BA5A15"/>
    <w:rsid w:val="00BA7808"/>
    <w:rsid w:val="00BB3CCF"/>
    <w:rsid w:val="00BB67BF"/>
    <w:rsid w:val="00BC3C61"/>
    <w:rsid w:val="00BC68E4"/>
    <w:rsid w:val="00BD130A"/>
    <w:rsid w:val="00BE0C05"/>
    <w:rsid w:val="00BF0530"/>
    <w:rsid w:val="00BF2DD2"/>
    <w:rsid w:val="00BF3B2E"/>
    <w:rsid w:val="00BF5173"/>
    <w:rsid w:val="00BF5501"/>
    <w:rsid w:val="00C0741F"/>
    <w:rsid w:val="00C11945"/>
    <w:rsid w:val="00C23A78"/>
    <w:rsid w:val="00C250D1"/>
    <w:rsid w:val="00C26203"/>
    <w:rsid w:val="00C3609C"/>
    <w:rsid w:val="00C54082"/>
    <w:rsid w:val="00C547F5"/>
    <w:rsid w:val="00C61FA1"/>
    <w:rsid w:val="00C6277F"/>
    <w:rsid w:val="00C712AA"/>
    <w:rsid w:val="00C728E9"/>
    <w:rsid w:val="00C7614C"/>
    <w:rsid w:val="00C86991"/>
    <w:rsid w:val="00C90408"/>
    <w:rsid w:val="00C928DA"/>
    <w:rsid w:val="00C93AF8"/>
    <w:rsid w:val="00C94BAA"/>
    <w:rsid w:val="00C96AEF"/>
    <w:rsid w:val="00CA27D8"/>
    <w:rsid w:val="00CA2981"/>
    <w:rsid w:val="00CA3700"/>
    <w:rsid w:val="00CA5CEC"/>
    <w:rsid w:val="00CB01AF"/>
    <w:rsid w:val="00CB1588"/>
    <w:rsid w:val="00CC16DB"/>
    <w:rsid w:val="00CC27FE"/>
    <w:rsid w:val="00CC2F6B"/>
    <w:rsid w:val="00CC4F99"/>
    <w:rsid w:val="00CC78C8"/>
    <w:rsid w:val="00CD4BEC"/>
    <w:rsid w:val="00CD5250"/>
    <w:rsid w:val="00CE08FB"/>
    <w:rsid w:val="00CE3F7D"/>
    <w:rsid w:val="00CF2F05"/>
    <w:rsid w:val="00CF57BC"/>
    <w:rsid w:val="00D00A40"/>
    <w:rsid w:val="00D01F85"/>
    <w:rsid w:val="00D03B95"/>
    <w:rsid w:val="00D06BAF"/>
    <w:rsid w:val="00D079DE"/>
    <w:rsid w:val="00D119C8"/>
    <w:rsid w:val="00D13B2C"/>
    <w:rsid w:val="00D16A17"/>
    <w:rsid w:val="00D172FE"/>
    <w:rsid w:val="00D246FC"/>
    <w:rsid w:val="00D31D62"/>
    <w:rsid w:val="00D31D99"/>
    <w:rsid w:val="00D35284"/>
    <w:rsid w:val="00D51502"/>
    <w:rsid w:val="00D57744"/>
    <w:rsid w:val="00D6069D"/>
    <w:rsid w:val="00D67CBE"/>
    <w:rsid w:val="00D74925"/>
    <w:rsid w:val="00D83F24"/>
    <w:rsid w:val="00DA484B"/>
    <w:rsid w:val="00DA50BF"/>
    <w:rsid w:val="00DB2822"/>
    <w:rsid w:val="00DB6720"/>
    <w:rsid w:val="00DB6E02"/>
    <w:rsid w:val="00DC0534"/>
    <w:rsid w:val="00DC2E76"/>
    <w:rsid w:val="00DC45F4"/>
    <w:rsid w:val="00DC6360"/>
    <w:rsid w:val="00DC6F56"/>
    <w:rsid w:val="00DD54C7"/>
    <w:rsid w:val="00DD6063"/>
    <w:rsid w:val="00DE435E"/>
    <w:rsid w:val="00DE63F1"/>
    <w:rsid w:val="00DE6D03"/>
    <w:rsid w:val="00E0131C"/>
    <w:rsid w:val="00E026E4"/>
    <w:rsid w:val="00E10B0B"/>
    <w:rsid w:val="00E17D8E"/>
    <w:rsid w:val="00E2143B"/>
    <w:rsid w:val="00E23CFE"/>
    <w:rsid w:val="00E245B8"/>
    <w:rsid w:val="00E24A13"/>
    <w:rsid w:val="00E24FF5"/>
    <w:rsid w:val="00E2762A"/>
    <w:rsid w:val="00E3031A"/>
    <w:rsid w:val="00E31AA7"/>
    <w:rsid w:val="00E33FD2"/>
    <w:rsid w:val="00E340F2"/>
    <w:rsid w:val="00E35C01"/>
    <w:rsid w:val="00E43324"/>
    <w:rsid w:val="00E44BF7"/>
    <w:rsid w:val="00E454B1"/>
    <w:rsid w:val="00E47281"/>
    <w:rsid w:val="00E548F4"/>
    <w:rsid w:val="00E56FA1"/>
    <w:rsid w:val="00E57F93"/>
    <w:rsid w:val="00E619EF"/>
    <w:rsid w:val="00E62F0A"/>
    <w:rsid w:val="00E65CCB"/>
    <w:rsid w:val="00E6693F"/>
    <w:rsid w:val="00E86AF7"/>
    <w:rsid w:val="00E873CE"/>
    <w:rsid w:val="00E90EC7"/>
    <w:rsid w:val="00E9251B"/>
    <w:rsid w:val="00E938A3"/>
    <w:rsid w:val="00EB2B3C"/>
    <w:rsid w:val="00EB5EA2"/>
    <w:rsid w:val="00EB6007"/>
    <w:rsid w:val="00EB70AD"/>
    <w:rsid w:val="00EC2911"/>
    <w:rsid w:val="00EC465D"/>
    <w:rsid w:val="00EC6CB9"/>
    <w:rsid w:val="00EC7D5E"/>
    <w:rsid w:val="00ED312B"/>
    <w:rsid w:val="00EE4047"/>
    <w:rsid w:val="00EE5398"/>
    <w:rsid w:val="00EF126D"/>
    <w:rsid w:val="00EF1B39"/>
    <w:rsid w:val="00EF7487"/>
    <w:rsid w:val="00EF75A5"/>
    <w:rsid w:val="00F0565E"/>
    <w:rsid w:val="00F12BDE"/>
    <w:rsid w:val="00F1623B"/>
    <w:rsid w:val="00F2716D"/>
    <w:rsid w:val="00F30D19"/>
    <w:rsid w:val="00F367A6"/>
    <w:rsid w:val="00F45D20"/>
    <w:rsid w:val="00F46919"/>
    <w:rsid w:val="00F50432"/>
    <w:rsid w:val="00F54656"/>
    <w:rsid w:val="00F552A1"/>
    <w:rsid w:val="00F5736A"/>
    <w:rsid w:val="00F643CB"/>
    <w:rsid w:val="00F64D22"/>
    <w:rsid w:val="00F72EFD"/>
    <w:rsid w:val="00F74414"/>
    <w:rsid w:val="00F83FB3"/>
    <w:rsid w:val="00F93F54"/>
    <w:rsid w:val="00F95380"/>
    <w:rsid w:val="00F957D3"/>
    <w:rsid w:val="00FA5A3A"/>
    <w:rsid w:val="00FB09BE"/>
    <w:rsid w:val="00FB44C6"/>
    <w:rsid w:val="00FB581C"/>
    <w:rsid w:val="00FC009D"/>
    <w:rsid w:val="00FC04E9"/>
    <w:rsid w:val="00FC1564"/>
    <w:rsid w:val="00FC5373"/>
    <w:rsid w:val="00FC70C0"/>
    <w:rsid w:val="00FC7F8F"/>
    <w:rsid w:val="00FD746B"/>
    <w:rsid w:val="00FE1F4C"/>
    <w:rsid w:val="00FF2FBC"/>
    <w:rsid w:val="00FF7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daca"/>
    </o:shapedefaults>
    <o:shapelayout v:ext="edit">
      <o:idmap v:ext="edit" data="2"/>
    </o:shapelayout>
  </w:shapeDefaults>
  <w:decimalSymbol w:val=","/>
  <w:listSeparator w:val=";"/>
  <w14:docId w14:val="32415850"/>
  <w15:chartTrackingRefBased/>
  <w15:docId w15:val="{609C9B19-D487-448C-9CFA-D9D1843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D99"/>
    <w:rPr>
      <w:rFonts w:ascii="Arial" w:hAnsi="Arial"/>
      <w:sz w:val="24"/>
      <w:lang w:val="en-GB" w:eastAsia="cs-CZ"/>
    </w:rPr>
  </w:style>
  <w:style w:type="paragraph" w:styleId="Heading1">
    <w:name w:val="heading 1"/>
    <w:basedOn w:val="Normal"/>
    <w:next w:val="Normal"/>
    <w:qFormat/>
    <w:rsid w:val="00D31D99"/>
    <w:pPr>
      <w:keepNext/>
      <w:outlineLvl w:val="0"/>
    </w:pPr>
    <w:rPr>
      <w:b/>
      <w:sz w:val="36"/>
      <w:lang w:val="sk-SK"/>
    </w:rPr>
  </w:style>
  <w:style w:type="paragraph" w:styleId="Heading2">
    <w:name w:val="heading 2"/>
    <w:basedOn w:val="Normal"/>
    <w:next w:val="Normal"/>
    <w:qFormat/>
    <w:rsid w:val="00D31D99"/>
    <w:pPr>
      <w:keepNext/>
      <w:outlineLvl w:val="1"/>
    </w:pPr>
    <w:rPr>
      <w:b/>
      <w:sz w:val="28"/>
      <w:u w:val="single"/>
      <w:lang w:val="sk-SK"/>
    </w:rPr>
  </w:style>
  <w:style w:type="paragraph" w:styleId="Heading3">
    <w:name w:val="heading 3"/>
    <w:basedOn w:val="Normal"/>
    <w:next w:val="Normal"/>
    <w:qFormat/>
    <w:rsid w:val="00CD5250"/>
    <w:pPr>
      <w:keepNext/>
      <w:spacing w:before="240" w:after="60"/>
      <w:outlineLvl w:val="2"/>
    </w:pPr>
    <w:rPr>
      <w:rFonts w:cs="Arial"/>
      <w:b/>
      <w:bCs/>
      <w:sz w:val="26"/>
      <w:szCs w:val="26"/>
    </w:rPr>
  </w:style>
  <w:style w:type="paragraph" w:styleId="Heading4">
    <w:name w:val="heading 4"/>
    <w:basedOn w:val="Normal"/>
    <w:next w:val="Normal"/>
    <w:qFormat/>
    <w:rsid w:val="00CD525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D5250"/>
    <w:pPr>
      <w:spacing w:before="240" w:after="60"/>
      <w:outlineLvl w:val="4"/>
    </w:pPr>
    <w:rPr>
      <w:b/>
      <w:bCs/>
      <w:i/>
      <w:iCs/>
      <w:sz w:val="26"/>
      <w:szCs w:val="26"/>
    </w:rPr>
  </w:style>
  <w:style w:type="paragraph" w:styleId="Heading9">
    <w:name w:val="heading 9"/>
    <w:basedOn w:val="Normal"/>
    <w:next w:val="Normal"/>
    <w:qFormat/>
    <w:rsid w:val="00D31D9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1D99"/>
    <w:pPr>
      <w:tabs>
        <w:tab w:val="center" w:pos="4320"/>
        <w:tab w:val="right" w:pos="8640"/>
      </w:tabs>
    </w:pPr>
  </w:style>
  <w:style w:type="paragraph" w:styleId="Footer">
    <w:name w:val="footer"/>
    <w:basedOn w:val="Normal"/>
    <w:rsid w:val="00D31D99"/>
    <w:pPr>
      <w:tabs>
        <w:tab w:val="center" w:pos="4320"/>
        <w:tab w:val="right" w:pos="8640"/>
      </w:tabs>
    </w:pPr>
  </w:style>
  <w:style w:type="table" w:styleId="TableGrid">
    <w:name w:val="Table Grid"/>
    <w:basedOn w:val="TableNormal"/>
    <w:rsid w:val="00D3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31D99"/>
    <w:pPr>
      <w:jc w:val="both"/>
    </w:pPr>
    <w:rPr>
      <w:rFonts w:ascii="Times New Roman" w:hAnsi="Times New Roman"/>
      <w:b/>
      <w:bCs/>
      <w:szCs w:val="24"/>
      <w:lang w:val="sk-SK" w:eastAsia="sk-SK"/>
    </w:rPr>
  </w:style>
  <w:style w:type="paragraph" w:styleId="Title">
    <w:name w:val="Title"/>
    <w:basedOn w:val="Normal"/>
    <w:qFormat/>
    <w:rsid w:val="00D31D99"/>
    <w:pPr>
      <w:jc w:val="center"/>
    </w:pPr>
    <w:rPr>
      <w:b/>
      <w:sz w:val="28"/>
      <w:u w:val="single"/>
      <w:lang w:val="en-US" w:eastAsia="en-US"/>
    </w:rPr>
  </w:style>
  <w:style w:type="character" w:styleId="Hyperlink">
    <w:name w:val="Hyperlink"/>
    <w:rsid w:val="0037553F"/>
    <w:rPr>
      <w:color w:val="0000FF"/>
      <w:u w:val="single"/>
    </w:rPr>
  </w:style>
  <w:style w:type="character" w:styleId="Emphasis">
    <w:name w:val="Emphasis"/>
    <w:qFormat/>
    <w:rsid w:val="00DE63F1"/>
    <w:rPr>
      <w:i/>
      <w:iCs/>
    </w:rPr>
  </w:style>
  <w:style w:type="paragraph" w:styleId="NormalWeb">
    <w:name w:val="Normal (Web)"/>
    <w:basedOn w:val="Normal"/>
    <w:rsid w:val="00DE63F1"/>
    <w:pPr>
      <w:spacing w:before="100" w:beforeAutospacing="1" w:after="100" w:afterAutospacing="1"/>
    </w:pPr>
    <w:rPr>
      <w:rFonts w:ascii="Times New Roman" w:hAnsi="Times New Roman"/>
      <w:sz w:val="20"/>
      <w:lang w:val="en-US" w:eastAsia="en-US"/>
    </w:rPr>
  </w:style>
  <w:style w:type="paragraph" w:styleId="BodyText">
    <w:name w:val="Body Text"/>
    <w:basedOn w:val="Normal"/>
    <w:rsid w:val="00C86991"/>
    <w:pPr>
      <w:jc w:val="both"/>
    </w:pPr>
    <w:rPr>
      <w:noProof/>
      <w:sz w:val="22"/>
      <w:szCs w:val="22"/>
      <w:lang w:val="sk-SK" w:eastAsia="sk-SK"/>
    </w:rPr>
  </w:style>
  <w:style w:type="paragraph" w:styleId="BalloonText">
    <w:name w:val="Balloon Text"/>
    <w:basedOn w:val="Normal"/>
    <w:link w:val="BalloonTextChar"/>
    <w:rsid w:val="00233EF9"/>
    <w:rPr>
      <w:rFonts w:ascii="Tahoma" w:hAnsi="Tahoma" w:cs="Tahoma"/>
      <w:sz w:val="16"/>
      <w:szCs w:val="16"/>
    </w:rPr>
  </w:style>
  <w:style w:type="character" w:customStyle="1" w:styleId="BalloonTextChar">
    <w:name w:val="Balloon Text Char"/>
    <w:link w:val="BalloonText"/>
    <w:rsid w:val="00233EF9"/>
    <w:rPr>
      <w:rFonts w:ascii="Tahoma" w:hAnsi="Tahoma" w:cs="Tahoma"/>
      <w:sz w:val="16"/>
      <w:szCs w:val="16"/>
      <w:lang w:val="en-GB" w:eastAsia="cs-CZ"/>
    </w:rPr>
  </w:style>
  <w:style w:type="paragraph" w:customStyle="1" w:styleId="seglapoznamka">
    <w:name w:val="segla_poznamka"/>
    <w:basedOn w:val="Normal"/>
    <w:next w:val="Normal"/>
    <w:link w:val="seglapoznamkaChar"/>
    <w:qFormat/>
    <w:rsid w:val="00BF0530"/>
    <w:pPr>
      <w:keepLines/>
      <w:shd w:val="clear" w:color="auto" w:fill="D9D9D9" w:themeFill="background1" w:themeFillShade="D9"/>
      <w:tabs>
        <w:tab w:val="left" w:pos="284"/>
      </w:tabs>
      <w:spacing w:before="120" w:after="120"/>
      <w:jc w:val="both"/>
    </w:pPr>
    <w:rPr>
      <w:rFonts w:ascii="Times New Roman" w:eastAsia="MS Mincho" w:hAnsi="Times New Roman"/>
      <w:color w:val="2E74B5" w:themeColor="accent5" w:themeShade="BF"/>
      <w:sz w:val="20"/>
      <w:szCs w:val="22"/>
      <w:lang w:val="sk-SK" w:eastAsia="en-US"/>
    </w:rPr>
  </w:style>
  <w:style w:type="character" w:customStyle="1" w:styleId="seglapoznamkaChar">
    <w:name w:val="segla_poznamka Char"/>
    <w:link w:val="seglapoznamka"/>
    <w:rsid w:val="00BF0530"/>
    <w:rPr>
      <w:rFonts w:eastAsia="MS Mincho"/>
      <w:color w:val="2E74B5" w:themeColor="accent5" w:themeShade="BF"/>
      <w:szCs w:val="22"/>
      <w:shd w:val="clear" w:color="auto" w:fill="D9D9D9" w:themeFill="background1" w:themeFillShade="D9"/>
      <w:lang w:eastAsia="en-US"/>
    </w:rPr>
  </w:style>
  <w:style w:type="paragraph" w:customStyle="1" w:styleId="seglarovnicapoznamka">
    <w:name w:val="segla_rovnica_poznamka"/>
    <w:basedOn w:val="Normal"/>
    <w:link w:val="seglarovnicapoznamkaChar"/>
    <w:qFormat/>
    <w:rsid w:val="00BF0530"/>
    <w:pPr>
      <w:shd w:val="clear" w:color="auto" w:fill="B7DCE7"/>
      <w:tabs>
        <w:tab w:val="center" w:pos="3969"/>
        <w:tab w:val="right" w:pos="7938"/>
      </w:tabs>
      <w:spacing w:before="100" w:after="100"/>
      <w:jc w:val="center"/>
    </w:pPr>
    <w:rPr>
      <w:rFonts w:ascii="Times New Roman" w:eastAsia="MS Mincho" w:hAnsi="Times New Roman"/>
      <w:color w:val="2E74B5" w:themeColor="accent5" w:themeShade="BF"/>
      <w:sz w:val="20"/>
      <w:szCs w:val="22"/>
      <w:lang w:val="sk-SK" w:eastAsia="en-US"/>
    </w:rPr>
  </w:style>
  <w:style w:type="character" w:customStyle="1" w:styleId="seglarovnicapoznamkaChar">
    <w:name w:val="segla_rovnica_poznamka Char"/>
    <w:link w:val="seglarovnicapoznamka"/>
    <w:rsid w:val="00BF0530"/>
    <w:rPr>
      <w:rFonts w:eastAsia="MS Mincho"/>
      <w:color w:val="2E74B5" w:themeColor="accent5" w:themeShade="BF"/>
      <w:szCs w:val="22"/>
      <w:shd w:val="clear" w:color="auto" w:fill="B7DCE7"/>
      <w:lang w:eastAsia="en-US"/>
    </w:rPr>
  </w:style>
  <w:style w:type="paragraph" w:customStyle="1" w:styleId="seglarovnica">
    <w:name w:val="segla_rovnica"/>
    <w:next w:val="Normal"/>
    <w:link w:val="seglarovnicaChar"/>
    <w:qFormat/>
    <w:rsid w:val="00BF0530"/>
    <w:pPr>
      <w:shd w:val="clear" w:color="auto" w:fill="EBFFEB"/>
      <w:spacing w:before="120" w:after="120"/>
      <w:jc w:val="center"/>
    </w:pPr>
    <w:rPr>
      <w:rFonts w:eastAsia="MS Mincho"/>
      <w:sz w:val="22"/>
      <w:szCs w:val="22"/>
      <w:lang w:eastAsia="en-US"/>
    </w:rPr>
  </w:style>
  <w:style w:type="character" w:customStyle="1" w:styleId="seglarovnicaChar">
    <w:name w:val="segla_rovnica Char"/>
    <w:link w:val="seglarovnica"/>
    <w:rsid w:val="00BF0530"/>
    <w:rPr>
      <w:rFonts w:eastAsia="MS Mincho"/>
      <w:sz w:val="22"/>
      <w:szCs w:val="22"/>
      <w:shd w:val="clear" w:color="auto" w:fill="EBFFE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543056">
      <w:bodyDiv w:val="1"/>
      <w:marLeft w:val="0"/>
      <w:marRight w:val="0"/>
      <w:marTop w:val="0"/>
      <w:marBottom w:val="0"/>
      <w:divBdr>
        <w:top w:val="none" w:sz="0" w:space="0" w:color="auto"/>
        <w:left w:val="none" w:sz="0" w:space="0" w:color="auto"/>
        <w:bottom w:val="none" w:sz="0" w:space="0" w:color="auto"/>
        <w:right w:val="none" w:sz="0" w:space="0" w:color="auto"/>
      </w:divBdr>
    </w:div>
    <w:div w:id="471751478">
      <w:bodyDiv w:val="1"/>
      <w:marLeft w:val="0"/>
      <w:marRight w:val="0"/>
      <w:marTop w:val="0"/>
      <w:marBottom w:val="0"/>
      <w:divBdr>
        <w:top w:val="none" w:sz="0" w:space="0" w:color="auto"/>
        <w:left w:val="none" w:sz="0" w:space="0" w:color="auto"/>
        <w:bottom w:val="none" w:sz="0" w:space="0" w:color="auto"/>
        <w:right w:val="none" w:sz="0" w:space="0" w:color="auto"/>
      </w:divBdr>
      <w:divsChild>
        <w:div w:id="1967156369">
          <w:marLeft w:val="0"/>
          <w:marRight w:val="0"/>
          <w:marTop w:val="0"/>
          <w:marBottom w:val="0"/>
          <w:divBdr>
            <w:top w:val="none" w:sz="0" w:space="0" w:color="auto"/>
            <w:left w:val="none" w:sz="0" w:space="0" w:color="auto"/>
            <w:bottom w:val="none" w:sz="0" w:space="0" w:color="auto"/>
            <w:right w:val="none" w:sz="0" w:space="0" w:color="auto"/>
          </w:divBdr>
          <w:divsChild>
            <w:div w:id="666859601">
              <w:marLeft w:val="0"/>
              <w:marRight w:val="0"/>
              <w:marTop w:val="0"/>
              <w:marBottom w:val="0"/>
              <w:divBdr>
                <w:top w:val="none" w:sz="0" w:space="0" w:color="auto"/>
                <w:left w:val="none" w:sz="0" w:space="0" w:color="auto"/>
                <w:bottom w:val="none" w:sz="0" w:space="0" w:color="auto"/>
                <w:right w:val="none" w:sz="0" w:space="0" w:color="auto"/>
              </w:divBdr>
              <w:divsChild>
                <w:div w:id="1548447279">
                  <w:marLeft w:val="0"/>
                  <w:marRight w:val="0"/>
                  <w:marTop w:val="0"/>
                  <w:marBottom w:val="0"/>
                  <w:divBdr>
                    <w:top w:val="none" w:sz="0" w:space="0" w:color="auto"/>
                    <w:left w:val="none" w:sz="0" w:space="0" w:color="auto"/>
                    <w:bottom w:val="none" w:sz="0" w:space="0" w:color="auto"/>
                    <w:right w:val="none" w:sz="0" w:space="0" w:color="auto"/>
                  </w:divBdr>
                  <w:divsChild>
                    <w:div w:id="12490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6635">
      <w:bodyDiv w:val="1"/>
      <w:marLeft w:val="0"/>
      <w:marRight w:val="0"/>
      <w:marTop w:val="0"/>
      <w:marBottom w:val="0"/>
      <w:divBdr>
        <w:top w:val="none" w:sz="0" w:space="0" w:color="auto"/>
        <w:left w:val="none" w:sz="0" w:space="0" w:color="auto"/>
        <w:bottom w:val="none" w:sz="0" w:space="0" w:color="auto"/>
        <w:right w:val="none" w:sz="0" w:space="0" w:color="auto"/>
      </w:divBdr>
      <w:divsChild>
        <w:div w:id="128938403">
          <w:marLeft w:val="0"/>
          <w:marRight w:val="0"/>
          <w:marTop w:val="0"/>
          <w:marBottom w:val="0"/>
          <w:divBdr>
            <w:top w:val="none" w:sz="0" w:space="0" w:color="auto"/>
            <w:left w:val="none" w:sz="0" w:space="0" w:color="auto"/>
            <w:bottom w:val="none" w:sz="0" w:space="0" w:color="auto"/>
            <w:right w:val="none" w:sz="0" w:space="0" w:color="auto"/>
          </w:divBdr>
          <w:divsChild>
            <w:div w:id="1699431759">
              <w:marLeft w:val="0"/>
              <w:marRight w:val="0"/>
              <w:marTop w:val="0"/>
              <w:marBottom w:val="0"/>
              <w:divBdr>
                <w:top w:val="none" w:sz="0" w:space="0" w:color="auto"/>
                <w:left w:val="none" w:sz="0" w:space="0" w:color="auto"/>
                <w:bottom w:val="none" w:sz="0" w:space="0" w:color="auto"/>
                <w:right w:val="none" w:sz="0" w:space="0" w:color="auto"/>
              </w:divBdr>
              <w:divsChild>
                <w:div w:id="90898731">
                  <w:marLeft w:val="0"/>
                  <w:marRight w:val="0"/>
                  <w:marTop w:val="0"/>
                  <w:marBottom w:val="0"/>
                  <w:divBdr>
                    <w:top w:val="none" w:sz="0" w:space="0" w:color="auto"/>
                    <w:left w:val="none" w:sz="0" w:space="0" w:color="auto"/>
                    <w:bottom w:val="none" w:sz="0" w:space="0" w:color="auto"/>
                    <w:right w:val="none" w:sz="0" w:space="0" w:color="auto"/>
                  </w:divBdr>
                  <w:divsChild>
                    <w:div w:id="1164010623">
                      <w:marLeft w:val="0"/>
                      <w:marRight w:val="0"/>
                      <w:marTop w:val="0"/>
                      <w:marBottom w:val="0"/>
                      <w:divBdr>
                        <w:top w:val="none" w:sz="0" w:space="0" w:color="auto"/>
                        <w:left w:val="none" w:sz="0" w:space="0" w:color="auto"/>
                        <w:bottom w:val="none" w:sz="0" w:space="0" w:color="auto"/>
                        <w:right w:val="none" w:sz="0" w:space="0" w:color="auto"/>
                      </w:divBdr>
                      <w:divsChild>
                        <w:div w:id="1300644256">
                          <w:marLeft w:val="0"/>
                          <w:marRight w:val="0"/>
                          <w:marTop w:val="0"/>
                          <w:marBottom w:val="0"/>
                          <w:divBdr>
                            <w:top w:val="none" w:sz="0" w:space="0" w:color="auto"/>
                            <w:left w:val="none" w:sz="0" w:space="0" w:color="auto"/>
                            <w:bottom w:val="none" w:sz="0" w:space="0" w:color="auto"/>
                            <w:right w:val="none" w:sz="0" w:space="0" w:color="auto"/>
                          </w:divBdr>
                          <w:divsChild>
                            <w:div w:id="1099569566">
                              <w:marLeft w:val="240"/>
                              <w:marRight w:val="210"/>
                              <w:marTop w:val="0"/>
                              <w:marBottom w:val="0"/>
                              <w:divBdr>
                                <w:top w:val="none" w:sz="0" w:space="0" w:color="auto"/>
                                <w:left w:val="none" w:sz="0" w:space="0" w:color="auto"/>
                                <w:bottom w:val="none" w:sz="0" w:space="0" w:color="auto"/>
                                <w:right w:val="none" w:sz="0" w:space="0" w:color="auto"/>
                              </w:divBdr>
                              <w:divsChild>
                                <w:div w:id="1662388213">
                                  <w:marLeft w:val="0"/>
                                  <w:marRight w:val="0"/>
                                  <w:marTop w:val="0"/>
                                  <w:marBottom w:val="0"/>
                                  <w:divBdr>
                                    <w:top w:val="none" w:sz="0" w:space="0" w:color="auto"/>
                                    <w:left w:val="none" w:sz="0" w:space="0" w:color="auto"/>
                                    <w:bottom w:val="none" w:sz="0" w:space="0" w:color="auto"/>
                                    <w:right w:val="none" w:sz="0" w:space="0" w:color="auto"/>
                                  </w:divBdr>
                                  <w:divsChild>
                                    <w:div w:id="361562325">
                                      <w:marLeft w:val="0"/>
                                      <w:marRight w:val="0"/>
                                      <w:marTop w:val="0"/>
                                      <w:marBottom w:val="0"/>
                                      <w:divBdr>
                                        <w:top w:val="none" w:sz="0" w:space="0" w:color="auto"/>
                                        <w:left w:val="none" w:sz="0" w:space="0" w:color="auto"/>
                                        <w:bottom w:val="none" w:sz="0" w:space="0" w:color="auto"/>
                                        <w:right w:val="none" w:sz="0" w:space="0" w:color="auto"/>
                                      </w:divBdr>
                                      <w:divsChild>
                                        <w:div w:id="1177576799">
                                          <w:marLeft w:val="0"/>
                                          <w:marRight w:val="0"/>
                                          <w:marTop w:val="0"/>
                                          <w:marBottom w:val="225"/>
                                          <w:divBdr>
                                            <w:top w:val="none" w:sz="0" w:space="0" w:color="auto"/>
                                            <w:left w:val="none" w:sz="0" w:space="0" w:color="auto"/>
                                            <w:bottom w:val="single" w:sz="6" w:space="11" w:color="BFCDE5"/>
                                            <w:right w:val="none" w:sz="0" w:space="0" w:color="auto"/>
                                          </w:divBdr>
                                          <w:divsChild>
                                            <w:div w:id="500899790">
                                              <w:marLeft w:val="0"/>
                                              <w:marRight w:val="0"/>
                                              <w:marTop w:val="0"/>
                                              <w:marBottom w:val="0"/>
                                              <w:divBdr>
                                                <w:top w:val="none" w:sz="0" w:space="0" w:color="auto"/>
                                                <w:left w:val="none" w:sz="0" w:space="0" w:color="auto"/>
                                                <w:bottom w:val="none" w:sz="0" w:space="0" w:color="auto"/>
                                                <w:right w:val="none" w:sz="0" w:space="0" w:color="auto"/>
                                              </w:divBdr>
                                              <w:divsChild>
                                                <w:div w:id="296306066">
                                                  <w:marLeft w:val="0"/>
                                                  <w:marRight w:val="0"/>
                                                  <w:marTop w:val="0"/>
                                                  <w:marBottom w:val="0"/>
                                                  <w:divBdr>
                                                    <w:top w:val="none" w:sz="0" w:space="0" w:color="auto"/>
                                                    <w:left w:val="none" w:sz="0" w:space="0" w:color="auto"/>
                                                    <w:bottom w:val="none" w:sz="0" w:space="0" w:color="auto"/>
                                                    <w:right w:val="none" w:sz="0" w:space="0" w:color="auto"/>
                                                  </w:divBdr>
                                                  <w:divsChild>
                                                    <w:div w:id="2045205281">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741082">
      <w:bodyDiv w:val="1"/>
      <w:marLeft w:val="0"/>
      <w:marRight w:val="0"/>
      <w:marTop w:val="0"/>
      <w:marBottom w:val="0"/>
      <w:divBdr>
        <w:top w:val="none" w:sz="0" w:space="0" w:color="auto"/>
        <w:left w:val="none" w:sz="0" w:space="0" w:color="auto"/>
        <w:bottom w:val="none" w:sz="0" w:space="0" w:color="auto"/>
        <w:right w:val="none" w:sz="0" w:space="0" w:color="auto"/>
      </w:divBdr>
    </w:div>
    <w:div w:id="17221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7B87-409F-4DB0-B9E1-B4BD4B3A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Tatarko</dc:creator>
  <cp:keywords/>
  <cp:lastModifiedBy>Miroslav Tatarko</cp:lastModifiedBy>
  <cp:revision>8</cp:revision>
  <cp:lastPrinted>2024-06-07T09:43:00Z</cp:lastPrinted>
  <dcterms:created xsi:type="dcterms:W3CDTF">2021-02-13T19:22:00Z</dcterms:created>
  <dcterms:modified xsi:type="dcterms:W3CDTF">2024-06-07T09:44:00Z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